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1572FD60" w:rsidR="00F92268" w:rsidRPr="00EA01AB" w:rsidRDefault="00C10140" w:rsidP="00850792">
      <w:pPr>
        <w:pStyle w:val="BodyText"/>
        <w:rPr>
          <w:sz w:val="6"/>
          <w:szCs w:val="6"/>
        </w:rPr>
      </w:pPr>
      <w:r>
        <w:rPr>
          <w:sz w:val="6"/>
          <w:szCs w:val="6"/>
        </w:rPr>
        <w:t>p</w:t>
      </w:r>
      <w:r w:rsidR="00F92268" w:rsidRPr="00EA01AB">
        <w:rPr>
          <w:noProof/>
        </w:rPr>
        <w:drawing>
          <wp:inline distT="0" distB="0" distL="0" distR="0" wp14:anchorId="0F8F2AD5" wp14:editId="3D07C805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F92268" w:rsidRPr="00EA01AB" w14:paraId="626EF7AA" w14:textId="77777777" w:rsidTr="000025F0">
        <w:trPr>
          <w:trHeight w:val="144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CAAD82" w14:textId="77777777" w:rsidR="00F92268" w:rsidRPr="00EA01AB" w:rsidRDefault="00F92268" w:rsidP="00F246C7">
            <w:pPr>
              <w:pStyle w:val="RefTableData"/>
            </w:pPr>
            <w:r w:rsidRPr="00EA01AB">
              <w:t>Reference number(s)</w:t>
            </w:r>
          </w:p>
        </w:tc>
      </w:tr>
      <w:tr w:rsidR="00F92268" w:rsidRPr="00EA01AB" w14:paraId="2C20F89A" w14:textId="77777777" w:rsidTr="000025F0">
        <w:trPr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31BD" w14:textId="12EC6BAD" w:rsidR="00F92268" w:rsidRPr="00EA01AB" w:rsidRDefault="00C2248B" w:rsidP="00F246C7">
            <w:pPr>
              <w:pStyle w:val="RefTableHeader"/>
            </w:pPr>
            <w:r w:rsidRPr="00EA01AB">
              <w:t>1833-A</w:t>
            </w:r>
          </w:p>
        </w:tc>
      </w:tr>
    </w:tbl>
    <w:p w14:paraId="74FBA5B4" w14:textId="77777777" w:rsidR="00051356" w:rsidRPr="00EA01AB" w:rsidRDefault="00051356" w:rsidP="00A672B3">
      <w:pPr>
        <w:pStyle w:val="BodyText"/>
        <w:rPr>
          <w:b/>
          <w:bCs/>
          <w:sz w:val="16"/>
          <w:szCs w:val="16"/>
        </w:rPr>
        <w:sectPr w:rsidR="00051356" w:rsidRPr="00EA01AB" w:rsidSect="00C06D73">
          <w:headerReference w:type="default" r:id="rId12"/>
          <w:footerReference w:type="default" r:id="rId13"/>
          <w:footerReference w:type="first" r:id="rId14"/>
          <w:pgSz w:w="12240" w:h="15840" w:code="1"/>
          <w:pgMar w:top="900" w:right="720" w:bottom="990" w:left="720" w:header="720" w:footer="807" w:gutter="0"/>
          <w:paperSrc w:first="15" w:other="15"/>
          <w:cols w:space="720"/>
          <w:titlePg/>
          <w:docGrid w:linePitch="272"/>
        </w:sectPr>
      </w:pPr>
    </w:p>
    <w:p w14:paraId="3F4DE49F" w14:textId="6AFE21EC" w:rsidR="004B15BB" w:rsidRPr="00EA01AB" w:rsidRDefault="00A6062F" w:rsidP="007E5C16">
      <w:pPr>
        <w:pStyle w:val="Heading1"/>
      </w:pPr>
      <w:r w:rsidRPr="00EA01AB">
        <w:t>Specialty Guideline Management</w:t>
      </w:r>
      <w:r w:rsidR="008C54D9" w:rsidRPr="00EA01AB">
        <w:br/>
      </w:r>
      <w:r w:rsidRPr="00EA01AB">
        <w:t>Exondys 51</w:t>
      </w:r>
    </w:p>
    <w:p w14:paraId="78861C92" w14:textId="5D8DCD4E" w:rsidR="00203468" w:rsidRPr="00EA01AB" w:rsidRDefault="00C64534" w:rsidP="008E0F0D">
      <w:pPr>
        <w:pStyle w:val="Heading2"/>
      </w:pPr>
      <w:r w:rsidRPr="00EA01AB">
        <w:t xml:space="preserve">Products Referenced by this </w:t>
      </w:r>
      <w:proofErr w:type="gramStart"/>
      <w:r w:rsidR="00501602" w:rsidRPr="00EA01AB">
        <w:t>Document</w:t>
      </w:r>
      <w:proofErr w:type="gramEnd"/>
    </w:p>
    <w:p w14:paraId="5455152B" w14:textId="56B47DF4" w:rsidR="008E0F0D" w:rsidRPr="00EA01AB" w:rsidRDefault="00D82D85" w:rsidP="008B73E8">
      <w:pPr>
        <w:pStyle w:val="BodyText"/>
      </w:pPr>
      <w:r w:rsidRPr="00EA01AB">
        <w:t xml:space="preserve">Drugs that are listed in the </w:t>
      </w:r>
      <w:r w:rsidR="000315F1" w:rsidRPr="00EA01AB">
        <w:t>following table</w:t>
      </w:r>
      <w:r w:rsidRPr="00EA01AB">
        <w:t xml:space="preserve"> include both brand and generic and all dosage forms and strengths unless otherwise stated. </w:t>
      </w:r>
      <w:proofErr w:type="gramStart"/>
      <w:r w:rsidR="002E315B">
        <w:t>Over-the-counter</w:t>
      </w:r>
      <w:proofErr w:type="gramEnd"/>
      <w:r w:rsidR="002E315B">
        <w:t xml:space="preserve"> (</w:t>
      </w:r>
      <w:r w:rsidRPr="00EA01AB">
        <w:t>OTC</w:t>
      </w:r>
      <w:r w:rsidR="002E315B">
        <w:t>)</w:t>
      </w:r>
      <w:r w:rsidRPr="00EA01AB">
        <w:t xml:space="preserve"> products are not included unless otherwise stated.</w:t>
      </w:r>
    </w:p>
    <w:tbl>
      <w:tblPr>
        <w:tblStyle w:val="TableGrid"/>
        <w:tblW w:w="1086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5265"/>
        <w:gridCol w:w="5595"/>
      </w:tblGrid>
      <w:tr w:rsidR="00252CE1" w:rsidRPr="00EA01AB" w14:paraId="158421F8" w14:textId="77777777" w:rsidTr="000C5A6F">
        <w:trPr>
          <w:cantSplit/>
          <w:trHeight w:val="288"/>
          <w:tblHeader/>
        </w:trPr>
        <w:tc>
          <w:tcPr>
            <w:tcW w:w="5265" w:type="dxa"/>
            <w:vAlign w:val="center"/>
          </w:tcPr>
          <w:p w14:paraId="2A27354A" w14:textId="1390179E" w:rsidR="00252CE1" w:rsidRPr="00EA01AB" w:rsidRDefault="00252CE1" w:rsidP="00AA1E6A">
            <w:pPr>
              <w:pStyle w:val="TableHeader"/>
            </w:pPr>
            <w:bookmarkStart w:id="0" w:name="_Hlk159603270"/>
            <w:r w:rsidRPr="00EA01AB">
              <w:t>Brand Name</w:t>
            </w:r>
          </w:p>
        </w:tc>
        <w:tc>
          <w:tcPr>
            <w:tcW w:w="5595" w:type="dxa"/>
            <w:vAlign w:val="center"/>
          </w:tcPr>
          <w:p w14:paraId="3D342BE1" w14:textId="75F11EF1" w:rsidR="00252CE1" w:rsidRPr="00EA01AB" w:rsidRDefault="00252CE1" w:rsidP="00AA1E6A">
            <w:pPr>
              <w:pStyle w:val="TableHeader"/>
            </w:pPr>
            <w:r w:rsidRPr="00EA01AB">
              <w:t>Generic Name</w:t>
            </w:r>
          </w:p>
        </w:tc>
      </w:tr>
      <w:tr w:rsidR="00585FFF" w:rsidRPr="00EA01AB" w14:paraId="2AD5C02D" w14:textId="77777777" w:rsidTr="000C5A6F">
        <w:trPr>
          <w:cantSplit/>
        </w:trPr>
        <w:tc>
          <w:tcPr>
            <w:tcW w:w="5265" w:type="dxa"/>
          </w:tcPr>
          <w:p w14:paraId="2D8FA8E3" w14:textId="526EF72A" w:rsidR="00585FFF" w:rsidRPr="00EA01AB" w:rsidRDefault="00A6062F" w:rsidP="00E82ABA">
            <w:pPr>
              <w:pStyle w:val="TableDataUnpadded"/>
            </w:pPr>
            <w:r w:rsidRPr="00EA01AB">
              <w:t>Exondys 51</w:t>
            </w:r>
          </w:p>
        </w:tc>
        <w:tc>
          <w:tcPr>
            <w:tcW w:w="5595" w:type="dxa"/>
          </w:tcPr>
          <w:p w14:paraId="7E26A004" w14:textId="7D95E3BD" w:rsidR="00585FFF" w:rsidRPr="00EA01AB" w:rsidRDefault="00A6062F" w:rsidP="00E82ABA">
            <w:pPr>
              <w:pStyle w:val="TableDataUnpadded"/>
            </w:pPr>
            <w:r w:rsidRPr="00EA01AB">
              <w:t>eteplirsen</w:t>
            </w:r>
          </w:p>
        </w:tc>
      </w:tr>
    </w:tbl>
    <w:bookmarkEnd w:id="0"/>
    <w:p w14:paraId="14CE6108" w14:textId="7A4ECCEE" w:rsidR="00FC1AAD" w:rsidRPr="00EA01AB" w:rsidRDefault="00ED052F" w:rsidP="00AA2A94">
      <w:pPr>
        <w:pStyle w:val="Heading2"/>
        <w:tabs>
          <w:tab w:val="left" w:pos="9540"/>
        </w:tabs>
      </w:pPr>
      <w:r w:rsidRPr="00EA01AB">
        <w:t>Indications</w:t>
      </w:r>
    </w:p>
    <w:p w14:paraId="5A4CEC87" w14:textId="5F584F23" w:rsidR="00A6062F" w:rsidRPr="00EA01AB" w:rsidRDefault="00A6062F" w:rsidP="00A6062F">
      <w:pPr>
        <w:pStyle w:val="BodyText"/>
      </w:pPr>
      <w:r w:rsidRPr="00EA01AB">
        <w:t xml:space="preserve">The indications below including FDA-approved indications and compendial uses are considered a covered benefit provided that all the approval criteria are </w:t>
      </w:r>
      <w:proofErr w:type="gramStart"/>
      <w:r w:rsidRPr="00EA01AB">
        <w:t>met</w:t>
      </w:r>
      <w:proofErr w:type="gramEnd"/>
      <w:r w:rsidRPr="00EA01AB">
        <w:t xml:space="preserve"> and the member has no exclusions to the prescribed therapy.</w:t>
      </w:r>
    </w:p>
    <w:p w14:paraId="134B5687" w14:textId="04ADBFE3" w:rsidR="00ED052F" w:rsidRPr="00EA01AB" w:rsidRDefault="00ED052F" w:rsidP="00ED052F">
      <w:pPr>
        <w:pStyle w:val="Heading3"/>
        <w:keepNext w:val="0"/>
      </w:pPr>
      <w:r w:rsidRPr="00EA01AB">
        <w:t>FDA-</w:t>
      </w:r>
      <w:r w:rsidR="006919FA" w:rsidRPr="00EA01AB">
        <w:t>A</w:t>
      </w:r>
      <w:r w:rsidRPr="00EA01AB">
        <w:t>pproved Indications</w:t>
      </w:r>
      <w:r w:rsidR="001B3B88" w:rsidRPr="001B3B88">
        <w:rPr>
          <w:vertAlign w:val="superscript"/>
        </w:rPr>
        <w:t>1</w:t>
      </w:r>
    </w:p>
    <w:p w14:paraId="0F0160AB" w14:textId="0818B851" w:rsidR="00A6062F" w:rsidRPr="00EA01AB" w:rsidRDefault="00A6062F" w:rsidP="00A6062F">
      <w:pPr>
        <w:pStyle w:val="BodyText"/>
      </w:pPr>
      <w:r w:rsidRPr="00EA01AB">
        <w:t>Exondys 51 is indicated for the treatment of Duchenne muscular dystrophy (DMD) in patients who have a confirmed mutation of the DMD gene that is amenable to exon 51 skipping.</w:t>
      </w:r>
    </w:p>
    <w:p w14:paraId="13B82D5F" w14:textId="23F7E34A" w:rsidR="00A6062F" w:rsidRPr="00EA01AB" w:rsidRDefault="00A6062F" w:rsidP="00A6062F">
      <w:pPr>
        <w:pStyle w:val="BodyText"/>
      </w:pPr>
      <w:r w:rsidRPr="00EA01AB">
        <w:t>This indication is approved under accelerated approval based on an increase in dystrophin in skeletal muscle observed in some patients treated with Exondys 51.</w:t>
      </w:r>
      <w:r w:rsidR="003F5F93" w:rsidRPr="00EA01AB">
        <w:t xml:space="preserve"> </w:t>
      </w:r>
      <w:r w:rsidRPr="00EA01AB">
        <w:t>Continued approval for this indication may be contingent upon verification of a clinical benefit in confirmatory trials.</w:t>
      </w:r>
    </w:p>
    <w:p w14:paraId="09A2B7B7" w14:textId="1BB14505" w:rsidR="00A6062F" w:rsidRPr="00EA01AB" w:rsidRDefault="00A6062F" w:rsidP="00A6062F">
      <w:pPr>
        <w:pStyle w:val="BodyText"/>
      </w:pPr>
      <w:r w:rsidRPr="00EA01AB">
        <w:t>All other indications are considered experimental/investigational and not medically necessary.</w:t>
      </w:r>
    </w:p>
    <w:p w14:paraId="36381B6D" w14:textId="3763B5CC" w:rsidR="000D2496" w:rsidRPr="00EA01AB" w:rsidRDefault="000D2496" w:rsidP="000D2496">
      <w:pPr>
        <w:pStyle w:val="Heading2"/>
      </w:pPr>
      <w:r w:rsidRPr="00EA01AB">
        <w:t>Documentation</w:t>
      </w:r>
    </w:p>
    <w:p w14:paraId="6A767869" w14:textId="326838EC" w:rsidR="00A6062F" w:rsidRPr="00EA01AB" w:rsidRDefault="00A6062F" w:rsidP="00A6062F">
      <w:pPr>
        <w:pStyle w:val="BodyText"/>
      </w:pPr>
      <w:r w:rsidRPr="00EA01AB">
        <w:t>Submission of the following information is necessary to initiate the prior authorization review:</w:t>
      </w:r>
    </w:p>
    <w:p w14:paraId="5DF642F6" w14:textId="49381FAF" w:rsidR="00A6062F" w:rsidRPr="00EA01AB" w:rsidRDefault="00A6062F" w:rsidP="0084726C">
      <w:pPr>
        <w:pStyle w:val="Heading3"/>
      </w:pPr>
      <w:r w:rsidRPr="00EA01AB">
        <w:lastRenderedPageBreak/>
        <w:t>Initial requests:</w:t>
      </w:r>
    </w:p>
    <w:p w14:paraId="4B73CA02" w14:textId="2D9CAC32" w:rsidR="00A6062F" w:rsidRPr="00EA01AB" w:rsidRDefault="00A6062F" w:rsidP="0084726C">
      <w:pPr>
        <w:pStyle w:val="ListParagraph"/>
        <w:numPr>
          <w:ilvl w:val="0"/>
          <w:numId w:val="46"/>
        </w:numPr>
      </w:pPr>
      <w:r w:rsidRPr="00EA01AB">
        <w:t xml:space="preserve">Laboratory confirmation of Duchenne muscular dystrophy (DMD) diagnosis with a DMD gene mutation that is amenable to exon 51 skipping (refer to examples in Appendix). </w:t>
      </w:r>
    </w:p>
    <w:p w14:paraId="3419851F" w14:textId="09246028" w:rsidR="00A6062F" w:rsidRPr="00EA01AB" w:rsidRDefault="00A6062F" w:rsidP="0084726C">
      <w:pPr>
        <w:pStyle w:val="ListParagraph"/>
        <w:numPr>
          <w:ilvl w:val="0"/>
          <w:numId w:val="46"/>
        </w:numPr>
      </w:pPr>
      <w:r w:rsidRPr="00EA01AB">
        <w:t>If applicable, medical records confirming a worsening in clinical status since receiving gene replacement therapy.</w:t>
      </w:r>
    </w:p>
    <w:p w14:paraId="19D4E393" w14:textId="6982FDDE" w:rsidR="007548CE" w:rsidRDefault="00A6062F" w:rsidP="0084726C">
      <w:pPr>
        <w:pStyle w:val="Heading3"/>
      </w:pPr>
      <w:r w:rsidRPr="00EA01AB">
        <w:t>Continuation requests:</w:t>
      </w:r>
    </w:p>
    <w:p w14:paraId="17B634AC" w14:textId="4AB39596" w:rsidR="00A6062F" w:rsidRPr="00EA01AB" w:rsidRDefault="007548CE" w:rsidP="0084726C">
      <w:pPr>
        <w:pStyle w:val="BodyText"/>
      </w:pPr>
      <w:r>
        <w:t>D</w:t>
      </w:r>
      <w:r w:rsidR="00A6062F" w:rsidRPr="00EA01AB">
        <w:t>ocumentation (e.g., chart notes) of response to therapy</w:t>
      </w:r>
    </w:p>
    <w:p w14:paraId="4A5B15F8" w14:textId="283C2F14" w:rsidR="00006174" w:rsidRPr="00EA01AB" w:rsidRDefault="00006174" w:rsidP="00006174">
      <w:pPr>
        <w:pStyle w:val="Heading2"/>
      </w:pPr>
      <w:r w:rsidRPr="00EA01AB">
        <w:t>Prescriber Specialties</w:t>
      </w:r>
    </w:p>
    <w:p w14:paraId="3FA97EA7" w14:textId="22FD7D4D" w:rsidR="00A6062F" w:rsidRPr="00EA01AB" w:rsidRDefault="00A6062F" w:rsidP="00A6062F">
      <w:pPr>
        <w:pStyle w:val="BodyText"/>
      </w:pPr>
      <w:r w:rsidRPr="00EA01AB">
        <w:t>This medication must be prescribed by or in consultation with a physician who specializes in treatment of Duchenne muscular dystrophy (DMD).</w:t>
      </w:r>
    </w:p>
    <w:p w14:paraId="50A38FBA" w14:textId="559D5F54" w:rsidR="00FE0C63" w:rsidRPr="00EA01AB" w:rsidRDefault="00685107" w:rsidP="00E050E1">
      <w:pPr>
        <w:pStyle w:val="Heading2"/>
      </w:pPr>
      <w:r w:rsidRPr="00EA01AB">
        <w:t>Coverage Criteria</w:t>
      </w:r>
    </w:p>
    <w:p w14:paraId="3A978C52" w14:textId="77777777" w:rsidR="00A6062F" w:rsidRPr="00EA01AB" w:rsidRDefault="00A6062F" w:rsidP="00A6062F">
      <w:pPr>
        <w:pStyle w:val="Heading3"/>
      </w:pPr>
      <w:r w:rsidRPr="00EA01AB">
        <w:t>Duchenne Muscular Dystrophy</w:t>
      </w:r>
      <w:r w:rsidRPr="00EA01AB">
        <w:rPr>
          <w:vertAlign w:val="superscript"/>
        </w:rPr>
        <w:t>1-5</w:t>
      </w:r>
    </w:p>
    <w:p w14:paraId="62EEE6E6" w14:textId="77777777" w:rsidR="00A6062F" w:rsidRPr="00EA01AB" w:rsidRDefault="00A6062F" w:rsidP="00A6062F">
      <w:pPr>
        <w:pStyle w:val="BodyText"/>
      </w:pPr>
      <w:r w:rsidRPr="00EA01AB">
        <w:t xml:space="preserve">Authorization of 6 months may be granted for treatment of DMD when </w:t>
      </w:r>
      <w:proofErr w:type="gramStart"/>
      <w:r w:rsidRPr="00EA01AB">
        <w:t>all of</w:t>
      </w:r>
      <w:proofErr w:type="gramEnd"/>
      <w:r w:rsidRPr="00EA01AB">
        <w:t xml:space="preserve"> the following criteria are met:</w:t>
      </w:r>
    </w:p>
    <w:p w14:paraId="021CFFD7" w14:textId="7B61AF1D" w:rsidR="00A6062F" w:rsidRPr="00EA01AB" w:rsidRDefault="00A6062F" w:rsidP="006919FA">
      <w:pPr>
        <w:pStyle w:val="ListParagraph"/>
        <w:numPr>
          <w:ilvl w:val="0"/>
          <w:numId w:val="48"/>
        </w:numPr>
      </w:pPr>
      <w:r w:rsidRPr="00EA01AB">
        <w:t>Genetic testing was conducted to confirm the diagnosis of DMD and to identify the specific type of DMD gene mutation.</w:t>
      </w:r>
    </w:p>
    <w:p w14:paraId="2D8F9F5E" w14:textId="31B9B6D4" w:rsidR="00A6062F" w:rsidRPr="00EA01AB" w:rsidRDefault="00A6062F" w:rsidP="006919FA">
      <w:pPr>
        <w:pStyle w:val="ListParagraph"/>
        <w:numPr>
          <w:ilvl w:val="0"/>
          <w:numId w:val="48"/>
        </w:numPr>
      </w:pPr>
      <w:r w:rsidRPr="00EA01AB">
        <w:t xml:space="preserve">The DMD gene mutation is amenable to exon 51 skipping (refer to examples in Appendix). </w:t>
      </w:r>
    </w:p>
    <w:p w14:paraId="79E19ED5" w14:textId="3CA7AFE5" w:rsidR="00A6062F" w:rsidRPr="00EA01AB" w:rsidRDefault="00A6062F" w:rsidP="006919FA">
      <w:pPr>
        <w:pStyle w:val="ListParagraph"/>
        <w:numPr>
          <w:ilvl w:val="0"/>
          <w:numId w:val="48"/>
        </w:numPr>
      </w:pPr>
      <w:r w:rsidRPr="00EA01AB">
        <w:t xml:space="preserve">Treatment with Exondys 51 is initiated before the age of 14. </w:t>
      </w:r>
    </w:p>
    <w:p w14:paraId="5F973F5F" w14:textId="0813A59C" w:rsidR="00A6062F" w:rsidRPr="00EA01AB" w:rsidRDefault="00A6062F" w:rsidP="006919FA">
      <w:pPr>
        <w:pStyle w:val="ListParagraph"/>
        <w:numPr>
          <w:ilvl w:val="0"/>
          <w:numId w:val="48"/>
        </w:numPr>
      </w:pPr>
      <w:r w:rsidRPr="00EA01AB">
        <w:t xml:space="preserve">Member </w:t>
      </w:r>
      <w:proofErr w:type="gramStart"/>
      <w:r w:rsidRPr="00EA01AB">
        <w:t>is able to</w:t>
      </w:r>
      <w:proofErr w:type="gramEnd"/>
      <w:r w:rsidRPr="00EA01AB">
        <w:t xml:space="preserve"> achieve an average distance of at least 180 meters while walking independently over 6 minutes.</w:t>
      </w:r>
    </w:p>
    <w:p w14:paraId="4867123A" w14:textId="74C4F4BC" w:rsidR="00A6062F" w:rsidRPr="00EA01AB" w:rsidRDefault="00A6062F" w:rsidP="006919FA">
      <w:pPr>
        <w:pStyle w:val="ListParagraph"/>
        <w:numPr>
          <w:ilvl w:val="0"/>
          <w:numId w:val="48"/>
        </w:numPr>
      </w:pPr>
      <w:r w:rsidRPr="00EA01AB">
        <w:t>Member meets one of the following criteria:</w:t>
      </w:r>
    </w:p>
    <w:p w14:paraId="3533186F" w14:textId="774C57F3" w:rsidR="00A6062F" w:rsidRPr="00EA01AB" w:rsidRDefault="00A6062F" w:rsidP="006919FA">
      <w:pPr>
        <w:pStyle w:val="ListParagraph"/>
        <w:numPr>
          <w:ilvl w:val="1"/>
          <w:numId w:val="49"/>
        </w:numPr>
      </w:pPr>
      <w:r w:rsidRPr="00EA01AB">
        <w:t>Member has not previously received gene replacement therapy for DMD (e.g., Elevidys).</w:t>
      </w:r>
    </w:p>
    <w:p w14:paraId="043D1A3E" w14:textId="2EC08FAD" w:rsidR="00A6062F" w:rsidRPr="00EA01AB" w:rsidRDefault="00A6062F" w:rsidP="006919FA">
      <w:pPr>
        <w:pStyle w:val="ListParagraph"/>
        <w:numPr>
          <w:ilvl w:val="1"/>
          <w:numId w:val="49"/>
        </w:numPr>
      </w:pPr>
      <w:r w:rsidRPr="00EA01AB">
        <w:t>Member has previously received gene replacement therapy for DMD (e.g., Elevidys) and has experienced a worsening in clinical status since receiving gene replacement therapy (e.g., decline in ambulatory function).</w:t>
      </w:r>
    </w:p>
    <w:p w14:paraId="7802D08E" w14:textId="61B9CECA" w:rsidR="00A6062F" w:rsidRPr="00EA01AB" w:rsidRDefault="00A6062F" w:rsidP="006919FA">
      <w:pPr>
        <w:pStyle w:val="ListParagraph"/>
        <w:numPr>
          <w:ilvl w:val="0"/>
          <w:numId w:val="48"/>
        </w:numPr>
      </w:pPr>
      <w:r w:rsidRPr="00EA01AB">
        <w:t>Member will not exceed a dose of 30 mg/kg once weekly.</w:t>
      </w:r>
    </w:p>
    <w:p w14:paraId="3A643EC3" w14:textId="115F0FFB" w:rsidR="00A501AC" w:rsidRPr="00EA01AB" w:rsidRDefault="00A501AC" w:rsidP="00A501AC">
      <w:pPr>
        <w:pStyle w:val="Heading2"/>
      </w:pPr>
      <w:r w:rsidRPr="00EA01AB">
        <w:t>Continuation of Therapy</w:t>
      </w:r>
    </w:p>
    <w:p w14:paraId="3F7635D4" w14:textId="49307E66" w:rsidR="00A6062F" w:rsidRPr="00EA01AB" w:rsidRDefault="00A6062F" w:rsidP="00A6062F">
      <w:pPr>
        <w:pStyle w:val="BodyText"/>
      </w:pPr>
      <w:r w:rsidRPr="00EA01AB">
        <w:t xml:space="preserve">Note: Members who were previously established on Exondys 51 and subsequently administered gene replacement therapy (e.g., Elevidys) must meet all </w:t>
      </w:r>
      <w:r w:rsidR="009C51E0">
        <w:t xml:space="preserve">requirements in the </w:t>
      </w:r>
      <w:r w:rsidR="00066384">
        <w:t xml:space="preserve">coverage </w:t>
      </w:r>
      <w:r w:rsidR="009C51E0">
        <w:t>criteria section</w:t>
      </w:r>
      <w:r w:rsidR="00066384">
        <w:t xml:space="preserve"> </w:t>
      </w:r>
      <w:r w:rsidRPr="00EA01AB">
        <w:t>prior to re-starting Exondys 51.</w:t>
      </w:r>
    </w:p>
    <w:p w14:paraId="34FBED0B" w14:textId="77777777" w:rsidR="00A6062F" w:rsidRPr="00EA01AB" w:rsidRDefault="00A6062F" w:rsidP="006919FA">
      <w:pPr>
        <w:pStyle w:val="BodyText"/>
        <w:widowControl w:val="0"/>
      </w:pPr>
      <w:r w:rsidRPr="00EA01AB">
        <w:lastRenderedPageBreak/>
        <w:t>Authorization of 12 months may be granted for members requesting continuation of therapy when both of the following criteria are met:</w:t>
      </w:r>
    </w:p>
    <w:p w14:paraId="3FC18F78" w14:textId="53ADA1F9" w:rsidR="00A6062F" w:rsidRPr="00EA01AB" w:rsidRDefault="00A6062F" w:rsidP="006919FA">
      <w:pPr>
        <w:pStyle w:val="ListParagraph"/>
        <w:numPr>
          <w:ilvl w:val="0"/>
          <w:numId w:val="51"/>
        </w:numPr>
      </w:pPr>
      <w:r w:rsidRPr="00EA01AB">
        <w:t>The member has demonstrated a response to therapy as evidenced by remaining ambulatory (e.g., able to walk with or without assistance, not wheelchair dependent).</w:t>
      </w:r>
    </w:p>
    <w:p w14:paraId="1DC79205" w14:textId="0A4A35B3" w:rsidR="00A6062F" w:rsidRPr="00EA01AB" w:rsidRDefault="00A6062F" w:rsidP="006919FA">
      <w:pPr>
        <w:pStyle w:val="ListParagraph"/>
        <w:numPr>
          <w:ilvl w:val="0"/>
          <w:numId w:val="51"/>
        </w:numPr>
      </w:pPr>
      <w:r w:rsidRPr="00EA01AB">
        <w:t>The member will not exceed a dose of 30 mg/kg once weekly.</w:t>
      </w:r>
    </w:p>
    <w:p w14:paraId="784D6ED7" w14:textId="685AE03B" w:rsidR="008B1332" w:rsidRPr="00EA01AB" w:rsidRDefault="00B65538" w:rsidP="008B1332">
      <w:pPr>
        <w:pStyle w:val="Heading2"/>
        <w:rPr>
          <w:vertAlign w:val="superscript"/>
        </w:rPr>
      </w:pPr>
      <w:r w:rsidRPr="00EA01AB">
        <w:t>Appendix</w:t>
      </w:r>
      <w:r w:rsidR="00A6062F" w:rsidRPr="00EA01AB">
        <w:rPr>
          <w:vertAlign w:val="superscript"/>
        </w:rPr>
        <w:t>2,3</w:t>
      </w:r>
    </w:p>
    <w:p w14:paraId="099DEA73" w14:textId="0D0AD174" w:rsidR="00B447AF" w:rsidRPr="00EA01AB" w:rsidRDefault="00B447AF" w:rsidP="00B447AF">
      <w:pPr>
        <w:pStyle w:val="BodyText"/>
      </w:pPr>
      <w:r w:rsidRPr="00EA01AB">
        <w:t xml:space="preserve">Examples of DMD gene mutations (exon deletions) amenable to exon 51 skipping (not an all-inclusive list): </w:t>
      </w:r>
    </w:p>
    <w:p w14:paraId="0A380590" w14:textId="55976ADA" w:rsidR="00B447AF" w:rsidRPr="00EA01AB" w:rsidRDefault="00B447AF" w:rsidP="006919FA">
      <w:pPr>
        <w:pStyle w:val="ListParagraph"/>
        <w:numPr>
          <w:ilvl w:val="0"/>
          <w:numId w:val="52"/>
        </w:numPr>
      </w:pPr>
      <w:r w:rsidRPr="00EA01AB">
        <w:t>Deletion of exon 50</w:t>
      </w:r>
    </w:p>
    <w:p w14:paraId="223A193D" w14:textId="6DDDA9A7" w:rsidR="00B447AF" w:rsidRPr="00EA01AB" w:rsidRDefault="00B447AF" w:rsidP="006919FA">
      <w:pPr>
        <w:pStyle w:val="ListParagraph"/>
        <w:numPr>
          <w:ilvl w:val="0"/>
          <w:numId w:val="52"/>
        </w:numPr>
      </w:pPr>
      <w:r w:rsidRPr="00EA01AB">
        <w:t>Deletion of exon 52</w:t>
      </w:r>
    </w:p>
    <w:p w14:paraId="29E70E48" w14:textId="6BC25BAF" w:rsidR="00B447AF" w:rsidRPr="00EA01AB" w:rsidRDefault="00B447AF" w:rsidP="006919FA">
      <w:pPr>
        <w:pStyle w:val="ListParagraph"/>
        <w:numPr>
          <w:ilvl w:val="0"/>
          <w:numId w:val="52"/>
        </w:numPr>
      </w:pPr>
      <w:r w:rsidRPr="00EA01AB">
        <w:t>Deletion of exons 45-50</w:t>
      </w:r>
    </w:p>
    <w:p w14:paraId="201BA0D2" w14:textId="1A4437B2" w:rsidR="00B447AF" w:rsidRPr="00EA01AB" w:rsidRDefault="00B447AF" w:rsidP="006919FA">
      <w:pPr>
        <w:pStyle w:val="ListParagraph"/>
        <w:numPr>
          <w:ilvl w:val="0"/>
          <w:numId w:val="52"/>
        </w:numPr>
      </w:pPr>
      <w:r w:rsidRPr="00EA01AB">
        <w:t>Deletion of exons 47-50</w:t>
      </w:r>
    </w:p>
    <w:p w14:paraId="5EF568C3" w14:textId="46196987" w:rsidR="00B447AF" w:rsidRPr="00EA01AB" w:rsidRDefault="00B447AF" w:rsidP="006919FA">
      <w:pPr>
        <w:pStyle w:val="ListParagraph"/>
        <w:numPr>
          <w:ilvl w:val="0"/>
          <w:numId w:val="52"/>
        </w:numPr>
      </w:pPr>
      <w:r w:rsidRPr="00EA01AB">
        <w:t>Deletion of exons 48-50</w:t>
      </w:r>
    </w:p>
    <w:p w14:paraId="38025292" w14:textId="57F22CEB" w:rsidR="00B447AF" w:rsidRPr="00EA01AB" w:rsidRDefault="00B447AF" w:rsidP="006919FA">
      <w:pPr>
        <w:pStyle w:val="ListParagraph"/>
        <w:numPr>
          <w:ilvl w:val="0"/>
          <w:numId w:val="52"/>
        </w:numPr>
      </w:pPr>
      <w:r w:rsidRPr="00EA01AB">
        <w:t>Deletion of exons 49-50</w:t>
      </w:r>
    </w:p>
    <w:p w14:paraId="10DA4309" w14:textId="1061D0F2" w:rsidR="00FF66BF" w:rsidRPr="00EA01AB" w:rsidRDefault="00FF66BF" w:rsidP="00FF66BF">
      <w:pPr>
        <w:pStyle w:val="Heading2"/>
      </w:pPr>
      <w:r w:rsidRPr="00EA01AB">
        <w:t>References</w:t>
      </w:r>
    </w:p>
    <w:p w14:paraId="7E8770F1" w14:textId="4CDFC7AD" w:rsidR="00B447AF" w:rsidRPr="00EA01AB" w:rsidRDefault="00B447AF" w:rsidP="006919FA">
      <w:pPr>
        <w:pStyle w:val="ReferenceOrdered"/>
      </w:pPr>
      <w:r w:rsidRPr="00EA01AB">
        <w:t>Exondys 51 [package insert]. Cambridge, MA: Sarepta Therapeutics, Inc.; January 2022.</w:t>
      </w:r>
    </w:p>
    <w:p w14:paraId="2D04CBA8" w14:textId="3CD263DE" w:rsidR="00B447AF" w:rsidRPr="00EA01AB" w:rsidRDefault="00B447AF" w:rsidP="006919FA">
      <w:pPr>
        <w:pStyle w:val="ReferenceOrdered"/>
      </w:pPr>
      <w:proofErr w:type="spellStart"/>
      <w:r w:rsidRPr="00EA01AB">
        <w:t>Mendell</w:t>
      </w:r>
      <w:proofErr w:type="spellEnd"/>
      <w:r w:rsidRPr="00EA01AB">
        <w:t xml:space="preserve"> JR, </w:t>
      </w:r>
      <w:proofErr w:type="spellStart"/>
      <w:r w:rsidRPr="00EA01AB">
        <w:t>Rodino-Klapac</w:t>
      </w:r>
      <w:proofErr w:type="spellEnd"/>
      <w:r w:rsidRPr="00EA01AB">
        <w:t xml:space="preserve"> LR, </w:t>
      </w:r>
      <w:proofErr w:type="spellStart"/>
      <w:r w:rsidRPr="00EA01AB">
        <w:t>Sahenk</w:t>
      </w:r>
      <w:proofErr w:type="spellEnd"/>
      <w:r w:rsidRPr="00EA01AB">
        <w:t xml:space="preserve"> Z, et al. Eteplirsen for the treatment of Duchenne muscular dystrophy. Ann Neurol. 2013;74(5):637-47.</w:t>
      </w:r>
    </w:p>
    <w:p w14:paraId="2C05BA7C" w14:textId="7C69C88D" w:rsidR="00B447AF" w:rsidRPr="00EA01AB" w:rsidRDefault="00B447AF" w:rsidP="006919FA">
      <w:pPr>
        <w:pStyle w:val="ReferenceOrdered"/>
      </w:pPr>
      <w:r w:rsidRPr="00EA01AB">
        <w:rPr>
          <w:lang w:val="it-IT"/>
        </w:rPr>
        <w:t xml:space="preserve">Cirak S, Arechavala-Gomeza V, Guglieri M, et al. Exon skipping and dystrophin restoration in patients with Duchenne muscular dystrophy after systemic phosphorodiamidate morpholino oligomer treatment: an open-label, phase 2, dose-escalation study. </w:t>
      </w:r>
      <w:r w:rsidRPr="00EA01AB">
        <w:t>Lancet. 2011;378(9791):595-605.</w:t>
      </w:r>
      <w:r w:rsidR="003F5F93" w:rsidRPr="00EA01AB">
        <w:t xml:space="preserve"> </w:t>
      </w:r>
    </w:p>
    <w:p w14:paraId="72CFE157" w14:textId="667E7089" w:rsidR="00B447AF" w:rsidRPr="00EA01AB" w:rsidRDefault="00B447AF" w:rsidP="006919FA">
      <w:pPr>
        <w:pStyle w:val="ReferenceOrdered"/>
      </w:pPr>
      <w:proofErr w:type="spellStart"/>
      <w:r w:rsidRPr="00EA01AB">
        <w:t>Mendell</w:t>
      </w:r>
      <w:proofErr w:type="spellEnd"/>
      <w:r w:rsidRPr="00EA01AB">
        <w:t xml:space="preserve"> JR, </w:t>
      </w:r>
      <w:proofErr w:type="spellStart"/>
      <w:r w:rsidRPr="00EA01AB">
        <w:t>Goemans</w:t>
      </w:r>
      <w:proofErr w:type="spellEnd"/>
      <w:r w:rsidRPr="00EA01AB">
        <w:t xml:space="preserve"> N, Lowes LP, et al</w:t>
      </w:r>
      <w:r w:rsidR="00066384">
        <w:t>.</w:t>
      </w:r>
      <w:r w:rsidRPr="00EA01AB">
        <w:t xml:space="preserve"> Eteplirsen Study Group and Telethon Foundation DMD Italian Network. Longitudinal effect of eteplirsen versus historical control on ambulation in Duchenne muscular dystrophy. Ann Neurol. 2016;79(2):257-271.</w:t>
      </w:r>
    </w:p>
    <w:p w14:paraId="673498D6" w14:textId="0238C9EF" w:rsidR="00B447AF" w:rsidRPr="00EA01AB" w:rsidRDefault="00B447AF" w:rsidP="006919FA">
      <w:pPr>
        <w:pStyle w:val="ReferenceOrdered"/>
      </w:pPr>
      <w:proofErr w:type="spellStart"/>
      <w:r w:rsidRPr="00EA01AB">
        <w:t>Randeree</w:t>
      </w:r>
      <w:proofErr w:type="spellEnd"/>
      <w:r w:rsidRPr="00EA01AB">
        <w:t xml:space="preserve"> L, </w:t>
      </w:r>
      <w:proofErr w:type="spellStart"/>
      <w:r w:rsidRPr="00EA01AB">
        <w:t>Eslick</w:t>
      </w:r>
      <w:proofErr w:type="spellEnd"/>
      <w:r w:rsidRPr="00EA01AB">
        <w:t xml:space="preserve"> GD. Eteplirsen for </w:t>
      </w:r>
      <w:proofErr w:type="spellStart"/>
      <w:r w:rsidRPr="00EA01AB">
        <w:t>paediatric</w:t>
      </w:r>
      <w:proofErr w:type="spellEnd"/>
      <w:r w:rsidRPr="00EA01AB">
        <w:t xml:space="preserve"> patients with Duchenne muscular dystrophy: A </w:t>
      </w:r>
      <w:proofErr w:type="gramStart"/>
      <w:r w:rsidRPr="00EA01AB">
        <w:t>pooled-analysis</w:t>
      </w:r>
      <w:proofErr w:type="gramEnd"/>
      <w:r w:rsidRPr="00EA01AB">
        <w:t xml:space="preserve">. J Clin </w:t>
      </w:r>
      <w:proofErr w:type="spellStart"/>
      <w:r w:rsidRPr="00EA01AB">
        <w:t>Neurosci</w:t>
      </w:r>
      <w:proofErr w:type="spellEnd"/>
      <w:r w:rsidRPr="00EA01AB">
        <w:t xml:space="preserve">. </w:t>
      </w:r>
      <w:proofErr w:type="gramStart"/>
      <w:r w:rsidRPr="00EA01AB">
        <w:t>2018;49:1</w:t>
      </w:r>
      <w:proofErr w:type="gramEnd"/>
      <w:r w:rsidRPr="00EA01AB">
        <w:t>-6.</w:t>
      </w:r>
    </w:p>
    <w:sectPr w:rsidR="00B447AF" w:rsidRPr="00EA01AB" w:rsidSect="00F12745">
      <w:footerReference w:type="first" r:id="rId15"/>
      <w:type w:val="continuous"/>
      <w:pgSz w:w="12240" w:h="15840" w:code="1"/>
      <w:pgMar w:top="900" w:right="720" w:bottom="568" w:left="720" w:header="720" w:footer="340" w:gutter="0"/>
      <w:paperSrc w:first="15" w:other="15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8CA18E" w14:textId="77777777" w:rsidR="00D6327A" w:rsidRDefault="00D6327A">
      <w:r>
        <w:separator/>
      </w:r>
    </w:p>
  </w:endnote>
  <w:endnote w:type="continuationSeparator" w:id="0">
    <w:p w14:paraId="29F02172" w14:textId="77777777" w:rsidR="00D6327A" w:rsidRDefault="00D6327A">
      <w:r>
        <w:continuationSeparator/>
      </w:r>
    </w:p>
  </w:endnote>
  <w:endnote w:type="continuationNotice" w:id="1">
    <w:p w14:paraId="39E19C19" w14:textId="77777777" w:rsidR="00D6327A" w:rsidRDefault="00D6327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VS Health Sans"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4730B3" w14:textId="2CEE4BD4" w:rsidR="00EA01AB" w:rsidRPr="00EC47B6" w:rsidRDefault="00EA01AB" w:rsidP="00EA01AB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84726C" w:rsidRPr="0084726C">
      <w:rPr>
        <w:rFonts w:cs="Arial"/>
        <w:noProof/>
        <w:sz w:val="16"/>
        <w:szCs w:val="16"/>
      </w:rPr>
      <w:t>Exondys</w:t>
    </w:r>
    <w:r w:rsidR="0084726C">
      <w:rPr>
        <w:rFonts w:cs="Arial"/>
        <w:noProof/>
        <w:snapToGrid w:val="0"/>
        <w:color w:val="000000"/>
        <w:sz w:val="16"/>
        <w:szCs w:val="16"/>
      </w:rPr>
      <w:t xml:space="preserve"> 51 SGM</w:t>
    </w:r>
    <w:r w:rsidR="0084726C" w:rsidRPr="0084726C">
      <w:rPr>
        <w:rFonts w:cs="Arial"/>
        <w:noProof/>
        <w:sz w:val="16"/>
        <w:szCs w:val="16"/>
      </w:rPr>
      <w:t xml:space="preserve"> 1833-A</w:t>
    </w:r>
    <w:r w:rsidR="0084726C">
      <w:rPr>
        <w:rFonts w:cs="Arial"/>
        <w:noProof/>
        <w:snapToGrid w:val="0"/>
        <w:color w:val="000000"/>
        <w:sz w:val="16"/>
        <w:szCs w:val="16"/>
      </w:rPr>
      <w:t xml:space="preserve"> P2024_R.docx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2024 CVS Caremark. All rights reserved.</w:t>
    </w:r>
  </w:p>
  <w:p w14:paraId="69244806" w14:textId="6A6B92CE" w:rsidR="00EA01AB" w:rsidRPr="00EC47B6" w:rsidRDefault="00EA01AB" w:rsidP="00EA01AB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</w:t>
    </w:r>
    <w:proofErr w:type="gramStart"/>
    <w:r w:rsidRPr="00EC47B6">
      <w:rPr>
        <w:rFonts w:cs="Arial"/>
        <w:snapToGrid w:val="0"/>
        <w:sz w:val="16"/>
        <w:szCs w:val="16"/>
      </w:rPr>
      <w:t>distributed</w:t>
    </w:r>
    <w:proofErr w:type="gramEnd"/>
    <w:r w:rsidRPr="00EC47B6">
      <w:rPr>
        <w:rFonts w:cs="Arial"/>
        <w:snapToGrid w:val="0"/>
        <w:sz w:val="16"/>
        <w:szCs w:val="16"/>
      </w:rPr>
      <w:t xml:space="preserve">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1D227EF6" w14:textId="7A3598E6" w:rsidR="007548CE" w:rsidRPr="007548CE" w:rsidRDefault="00EA01AB" w:rsidP="007548CE">
    <w:pPr>
      <w:autoSpaceDE w:val="0"/>
      <w:autoSpaceDN w:val="0"/>
      <w:adjustRightInd w:val="0"/>
      <w:jc w:val="center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>
      <w:rPr>
        <w:rFonts w:cs="Arial"/>
        <w:sz w:val="16"/>
        <w:szCs w:val="16"/>
      </w:rPr>
      <w:t>1</w:t>
    </w:r>
    <w:r w:rsidRPr="00EC47B6">
      <w:rPr>
        <w:rFonts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8B0A3C" w14:textId="49B53ED4" w:rsidR="00EA01AB" w:rsidRPr="00EC47B6" w:rsidRDefault="00EA01AB" w:rsidP="00EA01AB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84726C" w:rsidRPr="0084726C">
      <w:rPr>
        <w:rFonts w:cs="Arial"/>
        <w:noProof/>
        <w:sz w:val="16"/>
        <w:szCs w:val="16"/>
      </w:rPr>
      <w:t>Exondys</w:t>
    </w:r>
    <w:r w:rsidR="0084726C">
      <w:rPr>
        <w:rFonts w:cs="Arial"/>
        <w:noProof/>
        <w:snapToGrid w:val="0"/>
        <w:color w:val="000000"/>
        <w:sz w:val="16"/>
        <w:szCs w:val="16"/>
      </w:rPr>
      <w:t xml:space="preserve"> 51 SGM</w:t>
    </w:r>
    <w:r w:rsidR="0084726C" w:rsidRPr="0084726C">
      <w:rPr>
        <w:rFonts w:cs="Arial"/>
        <w:noProof/>
        <w:sz w:val="16"/>
        <w:szCs w:val="16"/>
      </w:rPr>
      <w:t xml:space="preserve"> 1833-A</w:t>
    </w:r>
    <w:r w:rsidR="0084726C">
      <w:rPr>
        <w:rFonts w:cs="Arial"/>
        <w:noProof/>
        <w:snapToGrid w:val="0"/>
        <w:color w:val="000000"/>
        <w:sz w:val="16"/>
        <w:szCs w:val="16"/>
      </w:rPr>
      <w:t xml:space="preserve"> P2024_R.docx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2024 CVS Caremark. All rights reserved.</w:t>
    </w:r>
  </w:p>
  <w:p w14:paraId="77148758" w14:textId="729D2305" w:rsidR="00EA01AB" w:rsidRPr="00EC47B6" w:rsidRDefault="00EA01AB" w:rsidP="00EA01AB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</w:t>
    </w:r>
    <w:proofErr w:type="gramStart"/>
    <w:r w:rsidRPr="00EC47B6">
      <w:rPr>
        <w:rFonts w:cs="Arial"/>
        <w:snapToGrid w:val="0"/>
        <w:sz w:val="16"/>
        <w:szCs w:val="16"/>
      </w:rPr>
      <w:t>distributed</w:t>
    </w:r>
    <w:proofErr w:type="gramEnd"/>
    <w:r w:rsidRPr="00EC47B6">
      <w:rPr>
        <w:rFonts w:cs="Arial"/>
        <w:snapToGrid w:val="0"/>
        <w:sz w:val="16"/>
        <w:szCs w:val="16"/>
      </w:rPr>
      <w:t xml:space="preserve">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36A816EC" w14:textId="280D0A80" w:rsidR="00EA01AB" w:rsidRPr="00F50D98" w:rsidRDefault="00EA01AB" w:rsidP="00F12745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>
      <w:rPr>
        <w:rFonts w:cs="Arial"/>
        <w:sz w:val="16"/>
        <w:szCs w:val="16"/>
      </w:rPr>
      <w:t>1</w:t>
    </w:r>
    <w:r w:rsidRPr="00EC47B6">
      <w:rPr>
        <w:rFonts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9BF94A" w14:textId="23FE5F97" w:rsidR="00C2248B" w:rsidRPr="00C2248B" w:rsidRDefault="00C2248B" w:rsidP="00C2248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560EBA" w14:textId="77777777" w:rsidR="00D6327A" w:rsidRDefault="00D6327A">
      <w:r>
        <w:separator/>
      </w:r>
    </w:p>
  </w:footnote>
  <w:footnote w:type="continuationSeparator" w:id="0">
    <w:p w14:paraId="26BB498E" w14:textId="77777777" w:rsidR="00D6327A" w:rsidRDefault="00D6327A">
      <w:r>
        <w:continuationSeparator/>
      </w:r>
    </w:p>
  </w:footnote>
  <w:footnote w:type="continuationNotice" w:id="1">
    <w:p w14:paraId="2B5AA0C8" w14:textId="77777777" w:rsidR="00D6327A" w:rsidRDefault="00D6327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ED04EC" w:rsidRPr="00ED04EC" w14:paraId="16262E63" w14:textId="77777777" w:rsidTr="0006569F">
      <w:trPr>
        <w:trHeight w:val="144"/>
        <w:jc w:val="right"/>
      </w:trPr>
      <w:tc>
        <w:tcPr>
          <w:tcW w:w="1854" w:type="dxa"/>
          <w:hideMark/>
        </w:tcPr>
        <w:p w14:paraId="18F550B7" w14:textId="77777777" w:rsidR="00ED04EC" w:rsidRPr="006919FA" w:rsidRDefault="00ED04EC" w:rsidP="00ED04EC">
          <w:pPr>
            <w:pStyle w:val="Header"/>
            <w:rPr>
              <w:rFonts w:cs="Arial"/>
              <w:sz w:val="16"/>
              <w:szCs w:val="16"/>
            </w:rPr>
          </w:pPr>
          <w:r w:rsidRPr="006919FA">
            <w:rPr>
              <w:rFonts w:cs="Arial"/>
              <w:sz w:val="16"/>
              <w:szCs w:val="16"/>
            </w:rPr>
            <w:t>Reference number(s)</w:t>
          </w:r>
        </w:p>
      </w:tc>
    </w:tr>
    <w:tr w:rsidR="00ED04EC" w:rsidRPr="00ED04EC" w14:paraId="703C6588" w14:textId="77777777" w:rsidTr="0006569F">
      <w:trPr>
        <w:trHeight w:val="378"/>
        <w:jc w:val="right"/>
      </w:trPr>
      <w:tc>
        <w:tcPr>
          <w:tcW w:w="1854" w:type="dxa"/>
          <w:hideMark/>
        </w:tcPr>
        <w:p w14:paraId="51CE3E64" w14:textId="15CC6AB5" w:rsidR="00ED04EC" w:rsidRPr="006919FA" w:rsidRDefault="00C2248B" w:rsidP="00ED04EC">
          <w:pPr>
            <w:pStyle w:val="Header"/>
            <w:rPr>
              <w:rFonts w:cs="Arial"/>
              <w:sz w:val="16"/>
              <w:szCs w:val="16"/>
            </w:rPr>
          </w:pPr>
          <w:r w:rsidRPr="006919FA">
            <w:rPr>
              <w:rFonts w:cs="Arial"/>
              <w:sz w:val="16"/>
              <w:szCs w:val="16"/>
            </w:rPr>
            <w:t>1833-A</w:t>
          </w:r>
        </w:p>
      </w:tc>
    </w:tr>
  </w:tbl>
  <w:p w14:paraId="0D5ACCC2" w14:textId="462A1075" w:rsidR="00ED04EC" w:rsidRPr="00AA1E6A" w:rsidRDefault="00ED04EC" w:rsidP="00B02279">
    <w:pPr>
      <w:pStyle w:val="Header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C21B48"/>
    <w:multiLevelType w:val="hybridMultilevel"/>
    <w:tmpl w:val="97B20A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137A6E34"/>
    <w:multiLevelType w:val="hybridMultilevel"/>
    <w:tmpl w:val="42C4CD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6236B68"/>
    <w:multiLevelType w:val="hybridMultilevel"/>
    <w:tmpl w:val="AABC75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70830DD"/>
    <w:multiLevelType w:val="hybridMultilevel"/>
    <w:tmpl w:val="72F241C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8" w15:restartNumberingAfterBreak="0">
    <w:nsid w:val="1F9B2A83"/>
    <w:multiLevelType w:val="multilevel"/>
    <w:tmpl w:val="6AA495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07716A"/>
    <w:multiLevelType w:val="hybridMultilevel"/>
    <w:tmpl w:val="84E832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6024DF"/>
    <w:multiLevelType w:val="hybridMultilevel"/>
    <w:tmpl w:val="C3D0B9A4"/>
    <w:lvl w:ilvl="0" w:tplc="52F0572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3C836E8"/>
    <w:multiLevelType w:val="hybridMultilevel"/>
    <w:tmpl w:val="3E62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3C59C5"/>
    <w:multiLevelType w:val="hybridMultilevel"/>
    <w:tmpl w:val="3E72FE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9B76BFB"/>
    <w:multiLevelType w:val="hybridMultilevel"/>
    <w:tmpl w:val="AF8645F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D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A0F0B0C"/>
    <w:multiLevelType w:val="hybridMultilevel"/>
    <w:tmpl w:val="17321B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D065E8A"/>
    <w:multiLevelType w:val="hybridMultilevel"/>
    <w:tmpl w:val="3B466C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EC84283"/>
    <w:multiLevelType w:val="hybridMultilevel"/>
    <w:tmpl w:val="1E80657A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D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5EC2A8B"/>
    <w:multiLevelType w:val="hybridMultilevel"/>
    <w:tmpl w:val="F4B8DB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8F228FA"/>
    <w:multiLevelType w:val="hybridMultilevel"/>
    <w:tmpl w:val="4D4CEC24"/>
    <w:lvl w:ilvl="0" w:tplc="ACBE886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A6124DD"/>
    <w:multiLevelType w:val="hybridMultilevel"/>
    <w:tmpl w:val="B562EB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C702DEB"/>
    <w:multiLevelType w:val="hybridMultilevel"/>
    <w:tmpl w:val="8474E22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E8B0091"/>
    <w:multiLevelType w:val="hybridMultilevel"/>
    <w:tmpl w:val="B0ECC3C8"/>
    <w:lvl w:ilvl="0" w:tplc="7C880A9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EEF5F5A"/>
    <w:multiLevelType w:val="hybridMultilevel"/>
    <w:tmpl w:val="E3CA4A6A"/>
    <w:lvl w:ilvl="0" w:tplc="D38E75A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1061B74"/>
    <w:multiLevelType w:val="hybridMultilevel"/>
    <w:tmpl w:val="B5203EE2"/>
    <w:lvl w:ilvl="0" w:tplc="081D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1CC39D8"/>
    <w:multiLevelType w:val="hybridMultilevel"/>
    <w:tmpl w:val="88106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79946DB"/>
    <w:multiLevelType w:val="hybridMultilevel"/>
    <w:tmpl w:val="B0567CB2"/>
    <w:lvl w:ilvl="0" w:tplc="6F66FA5E">
      <w:start w:val="1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CD92804"/>
    <w:multiLevelType w:val="hybridMultilevel"/>
    <w:tmpl w:val="CF6E6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DE155B8"/>
    <w:multiLevelType w:val="hybridMultilevel"/>
    <w:tmpl w:val="7F5EC8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E5B2613"/>
    <w:multiLevelType w:val="hybridMultilevel"/>
    <w:tmpl w:val="9EA24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EE53B2C"/>
    <w:multiLevelType w:val="hybridMultilevel"/>
    <w:tmpl w:val="7EC0F6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F3547F8"/>
    <w:multiLevelType w:val="hybridMultilevel"/>
    <w:tmpl w:val="758E277A"/>
    <w:lvl w:ilvl="0" w:tplc="081D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0097DFB"/>
    <w:multiLevelType w:val="hybridMultilevel"/>
    <w:tmpl w:val="85FA6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58326B1"/>
    <w:multiLevelType w:val="hybridMultilevel"/>
    <w:tmpl w:val="0470AB48"/>
    <w:lvl w:ilvl="0" w:tplc="6296AE68">
      <w:start w:val="1"/>
      <w:numFmt w:val="decimal"/>
      <w:pStyle w:val="Reference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88A3FD3"/>
    <w:multiLevelType w:val="hybridMultilevel"/>
    <w:tmpl w:val="9F40F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ABF5ED0"/>
    <w:multiLevelType w:val="hybridMultilevel"/>
    <w:tmpl w:val="81284D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B514EF6"/>
    <w:multiLevelType w:val="hybridMultilevel"/>
    <w:tmpl w:val="401E42D4"/>
    <w:lvl w:ilvl="0" w:tplc="6548014C">
      <w:start w:val="1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5AD5130"/>
    <w:multiLevelType w:val="hybridMultilevel"/>
    <w:tmpl w:val="D388CA2A"/>
    <w:lvl w:ilvl="0" w:tplc="B386C108">
      <w:start w:val="1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D213B9F"/>
    <w:multiLevelType w:val="multilevel"/>
    <w:tmpl w:val="27381108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921869">
    <w:abstractNumId w:val="12"/>
  </w:num>
  <w:num w:numId="2" w16cid:durableId="606935877">
    <w:abstractNumId w:val="45"/>
  </w:num>
  <w:num w:numId="3" w16cid:durableId="611589570">
    <w:abstractNumId w:val="35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3"/>
  </w:num>
  <w:num w:numId="15" w16cid:durableId="616722934">
    <w:abstractNumId w:val="11"/>
  </w:num>
  <w:num w:numId="16" w16cid:durableId="898320195">
    <w:abstractNumId w:val="22"/>
  </w:num>
  <w:num w:numId="17" w16cid:durableId="2128498676">
    <w:abstractNumId w:val="50"/>
  </w:num>
  <w:num w:numId="18" w16cid:durableId="299724409">
    <w:abstractNumId w:val="38"/>
  </w:num>
  <w:num w:numId="19" w16cid:durableId="214585573">
    <w:abstractNumId w:val="17"/>
  </w:num>
  <w:num w:numId="20" w16cid:durableId="1289816170">
    <w:abstractNumId w:val="18"/>
  </w:num>
  <w:num w:numId="21" w16cid:durableId="1066490929">
    <w:abstractNumId w:val="51"/>
  </w:num>
  <w:num w:numId="22" w16cid:durableId="1472481103">
    <w:abstractNumId w:val="44"/>
  </w:num>
  <w:num w:numId="23" w16cid:durableId="1997420403">
    <w:abstractNumId w:val="46"/>
  </w:num>
  <w:num w:numId="24" w16cid:durableId="33312838">
    <w:abstractNumId w:val="39"/>
  </w:num>
  <w:num w:numId="25" w16cid:durableId="507404939">
    <w:abstractNumId w:val="21"/>
  </w:num>
  <w:num w:numId="26" w16cid:durableId="1950313333">
    <w:abstractNumId w:val="30"/>
  </w:num>
  <w:num w:numId="27" w16cid:durableId="1866016584">
    <w:abstractNumId w:val="26"/>
  </w:num>
  <w:num w:numId="28" w16cid:durableId="1590121045">
    <w:abstractNumId w:val="41"/>
  </w:num>
  <w:num w:numId="29" w16cid:durableId="1324815388">
    <w:abstractNumId w:val="37"/>
  </w:num>
  <w:num w:numId="30" w16cid:durableId="1049304404">
    <w:abstractNumId w:val="42"/>
  </w:num>
  <w:num w:numId="31" w16cid:durableId="953026238">
    <w:abstractNumId w:val="31"/>
  </w:num>
  <w:num w:numId="32" w16cid:durableId="89283267">
    <w:abstractNumId w:val="32"/>
  </w:num>
  <w:num w:numId="33" w16cid:durableId="1625038617">
    <w:abstractNumId w:val="19"/>
  </w:num>
  <w:num w:numId="34" w16cid:durableId="1897739986">
    <w:abstractNumId w:val="49"/>
  </w:num>
  <w:num w:numId="35" w16cid:durableId="99686715">
    <w:abstractNumId w:val="16"/>
  </w:num>
  <w:num w:numId="36" w16cid:durableId="1302153243">
    <w:abstractNumId w:val="33"/>
  </w:num>
  <w:num w:numId="37" w16cid:durableId="1810170294">
    <w:abstractNumId w:val="36"/>
  </w:num>
  <w:num w:numId="38" w16cid:durableId="694502314">
    <w:abstractNumId w:val="10"/>
  </w:num>
  <w:num w:numId="39" w16cid:durableId="1110007731">
    <w:abstractNumId w:val="48"/>
  </w:num>
  <w:num w:numId="40" w16cid:durableId="1729108381">
    <w:abstractNumId w:val="40"/>
  </w:num>
  <w:num w:numId="41" w16cid:durableId="458842901">
    <w:abstractNumId w:val="29"/>
  </w:num>
  <w:num w:numId="42" w16cid:durableId="76944663">
    <w:abstractNumId w:val="25"/>
  </w:num>
  <w:num w:numId="43" w16cid:durableId="1322004497">
    <w:abstractNumId w:val="20"/>
  </w:num>
  <w:num w:numId="44" w16cid:durableId="1840731034">
    <w:abstractNumId w:val="14"/>
  </w:num>
  <w:num w:numId="45" w16cid:durableId="1550190535">
    <w:abstractNumId w:val="15"/>
  </w:num>
  <w:num w:numId="46" w16cid:durableId="1167090042">
    <w:abstractNumId w:val="24"/>
  </w:num>
  <w:num w:numId="47" w16cid:durableId="189877348">
    <w:abstractNumId w:val="34"/>
  </w:num>
  <w:num w:numId="48" w16cid:durableId="1488670414">
    <w:abstractNumId w:val="28"/>
  </w:num>
  <w:num w:numId="49" w16cid:durableId="1295021190">
    <w:abstractNumId w:val="27"/>
  </w:num>
  <w:num w:numId="50" w16cid:durableId="1806460153">
    <w:abstractNumId w:val="43"/>
  </w:num>
  <w:num w:numId="51" w16cid:durableId="703403570">
    <w:abstractNumId w:val="47"/>
  </w:num>
  <w:num w:numId="52" w16cid:durableId="97070140">
    <w:abstractNumId w:val="23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hideSpellingErrors/>
  <w:hideGrammatical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2059"/>
    <w:rsid w:val="00002276"/>
    <w:rsid w:val="000025F0"/>
    <w:rsid w:val="0000301E"/>
    <w:rsid w:val="00003A88"/>
    <w:rsid w:val="000040CA"/>
    <w:rsid w:val="00004110"/>
    <w:rsid w:val="00004F4E"/>
    <w:rsid w:val="00005C28"/>
    <w:rsid w:val="00006174"/>
    <w:rsid w:val="00006AC2"/>
    <w:rsid w:val="00006E19"/>
    <w:rsid w:val="00007844"/>
    <w:rsid w:val="00007A56"/>
    <w:rsid w:val="00010351"/>
    <w:rsid w:val="000106D6"/>
    <w:rsid w:val="00010A20"/>
    <w:rsid w:val="00010FE0"/>
    <w:rsid w:val="00011D89"/>
    <w:rsid w:val="00011ED0"/>
    <w:rsid w:val="00012717"/>
    <w:rsid w:val="00012727"/>
    <w:rsid w:val="00012BCD"/>
    <w:rsid w:val="00013653"/>
    <w:rsid w:val="000141E7"/>
    <w:rsid w:val="000148F0"/>
    <w:rsid w:val="00014F64"/>
    <w:rsid w:val="00015ABC"/>
    <w:rsid w:val="00016A2E"/>
    <w:rsid w:val="00017860"/>
    <w:rsid w:val="00017EE8"/>
    <w:rsid w:val="000200D2"/>
    <w:rsid w:val="000203D2"/>
    <w:rsid w:val="00020F76"/>
    <w:rsid w:val="0002111C"/>
    <w:rsid w:val="00021A0A"/>
    <w:rsid w:val="00021C51"/>
    <w:rsid w:val="00021F62"/>
    <w:rsid w:val="00022D21"/>
    <w:rsid w:val="000231A5"/>
    <w:rsid w:val="0002338D"/>
    <w:rsid w:val="00024BB4"/>
    <w:rsid w:val="00024E30"/>
    <w:rsid w:val="000255D0"/>
    <w:rsid w:val="0002595C"/>
    <w:rsid w:val="00026803"/>
    <w:rsid w:val="000273F0"/>
    <w:rsid w:val="00030714"/>
    <w:rsid w:val="00030C13"/>
    <w:rsid w:val="00030CF7"/>
    <w:rsid w:val="000311EC"/>
    <w:rsid w:val="000315F1"/>
    <w:rsid w:val="000318EA"/>
    <w:rsid w:val="0003203C"/>
    <w:rsid w:val="00032275"/>
    <w:rsid w:val="00032659"/>
    <w:rsid w:val="00032924"/>
    <w:rsid w:val="0003572F"/>
    <w:rsid w:val="00036079"/>
    <w:rsid w:val="00037636"/>
    <w:rsid w:val="00037A95"/>
    <w:rsid w:val="0004226E"/>
    <w:rsid w:val="000425B0"/>
    <w:rsid w:val="00043056"/>
    <w:rsid w:val="0004480D"/>
    <w:rsid w:val="00046912"/>
    <w:rsid w:val="00046BD3"/>
    <w:rsid w:val="00046C3C"/>
    <w:rsid w:val="0004753B"/>
    <w:rsid w:val="00047680"/>
    <w:rsid w:val="00047C5A"/>
    <w:rsid w:val="00050B10"/>
    <w:rsid w:val="00051356"/>
    <w:rsid w:val="00051699"/>
    <w:rsid w:val="000517FF"/>
    <w:rsid w:val="0005206D"/>
    <w:rsid w:val="00052989"/>
    <w:rsid w:val="00054212"/>
    <w:rsid w:val="00054638"/>
    <w:rsid w:val="000548A4"/>
    <w:rsid w:val="000548E0"/>
    <w:rsid w:val="000554ED"/>
    <w:rsid w:val="00055897"/>
    <w:rsid w:val="000561B5"/>
    <w:rsid w:val="000564BC"/>
    <w:rsid w:val="00057358"/>
    <w:rsid w:val="00057C68"/>
    <w:rsid w:val="00057CD8"/>
    <w:rsid w:val="00060959"/>
    <w:rsid w:val="000609B8"/>
    <w:rsid w:val="00062816"/>
    <w:rsid w:val="00064347"/>
    <w:rsid w:val="00064396"/>
    <w:rsid w:val="00065AC6"/>
    <w:rsid w:val="00066384"/>
    <w:rsid w:val="00066D4B"/>
    <w:rsid w:val="0006765E"/>
    <w:rsid w:val="00067732"/>
    <w:rsid w:val="0006774C"/>
    <w:rsid w:val="00070758"/>
    <w:rsid w:val="00070C48"/>
    <w:rsid w:val="000717F6"/>
    <w:rsid w:val="00071A7F"/>
    <w:rsid w:val="0007286F"/>
    <w:rsid w:val="000749E4"/>
    <w:rsid w:val="00074BFE"/>
    <w:rsid w:val="000755C3"/>
    <w:rsid w:val="00075C18"/>
    <w:rsid w:val="000760A2"/>
    <w:rsid w:val="000760F2"/>
    <w:rsid w:val="000767AE"/>
    <w:rsid w:val="00076FED"/>
    <w:rsid w:val="000771F0"/>
    <w:rsid w:val="00077C0D"/>
    <w:rsid w:val="00080866"/>
    <w:rsid w:val="00081951"/>
    <w:rsid w:val="00081D8C"/>
    <w:rsid w:val="00081F48"/>
    <w:rsid w:val="00082357"/>
    <w:rsid w:val="00082825"/>
    <w:rsid w:val="00082CE9"/>
    <w:rsid w:val="000837A5"/>
    <w:rsid w:val="00083890"/>
    <w:rsid w:val="00083E63"/>
    <w:rsid w:val="00083FC9"/>
    <w:rsid w:val="00085375"/>
    <w:rsid w:val="00085913"/>
    <w:rsid w:val="00085D37"/>
    <w:rsid w:val="00086953"/>
    <w:rsid w:val="00090142"/>
    <w:rsid w:val="00090C1B"/>
    <w:rsid w:val="000913DE"/>
    <w:rsid w:val="00091E1D"/>
    <w:rsid w:val="0009326E"/>
    <w:rsid w:val="00093AB5"/>
    <w:rsid w:val="00094A59"/>
    <w:rsid w:val="00095B9C"/>
    <w:rsid w:val="0009781E"/>
    <w:rsid w:val="000A0CCE"/>
    <w:rsid w:val="000A1653"/>
    <w:rsid w:val="000A1ACD"/>
    <w:rsid w:val="000A2697"/>
    <w:rsid w:val="000A34B0"/>
    <w:rsid w:val="000A3543"/>
    <w:rsid w:val="000A42D7"/>
    <w:rsid w:val="000A5AE5"/>
    <w:rsid w:val="000A6C30"/>
    <w:rsid w:val="000A71EC"/>
    <w:rsid w:val="000A7D51"/>
    <w:rsid w:val="000B0F9D"/>
    <w:rsid w:val="000B104D"/>
    <w:rsid w:val="000B1961"/>
    <w:rsid w:val="000B20CD"/>
    <w:rsid w:val="000B40A1"/>
    <w:rsid w:val="000B57DC"/>
    <w:rsid w:val="000B5871"/>
    <w:rsid w:val="000B5E31"/>
    <w:rsid w:val="000B6086"/>
    <w:rsid w:val="000B61D7"/>
    <w:rsid w:val="000B7167"/>
    <w:rsid w:val="000B71C5"/>
    <w:rsid w:val="000B7827"/>
    <w:rsid w:val="000B7CFC"/>
    <w:rsid w:val="000C1120"/>
    <w:rsid w:val="000C1550"/>
    <w:rsid w:val="000C2343"/>
    <w:rsid w:val="000C28E8"/>
    <w:rsid w:val="000C3B5A"/>
    <w:rsid w:val="000C5A6F"/>
    <w:rsid w:val="000C625F"/>
    <w:rsid w:val="000C6C34"/>
    <w:rsid w:val="000C6FAA"/>
    <w:rsid w:val="000C7000"/>
    <w:rsid w:val="000C78EA"/>
    <w:rsid w:val="000C7B51"/>
    <w:rsid w:val="000C7EA2"/>
    <w:rsid w:val="000D0438"/>
    <w:rsid w:val="000D04AF"/>
    <w:rsid w:val="000D1463"/>
    <w:rsid w:val="000D19C4"/>
    <w:rsid w:val="000D1D17"/>
    <w:rsid w:val="000D2496"/>
    <w:rsid w:val="000D24FD"/>
    <w:rsid w:val="000D31D7"/>
    <w:rsid w:val="000D39D5"/>
    <w:rsid w:val="000D44C7"/>
    <w:rsid w:val="000D454D"/>
    <w:rsid w:val="000D4EA4"/>
    <w:rsid w:val="000D5101"/>
    <w:rsid w:val="000D5978"/>
    <w:rsid w:val="000D5D4B"/>
    <w:rsid w:val="000D7ED8"/>
    <w:rsid w:val="000E0438"/>
    <w:rsid w:val="000E095D"/>
    <w:rsid w:val="000E0C62"/>
    <w:rsid w:val="000E24FA"/>
    <w:rsid w:val="000E2ECC"/>
    <w:rsid w:val="000E37E4"/>
    <w:rsid w:val="000E3A1B"/>
    <w:rsid w:val="000E3DD4"/>
    <w:rsid w:val="000E65C5"/>
    <w:rsid w:val="000E6D53"/>
    <w:rsid w:val="000E7263"/>
    <w:rsid w:val="000E7B01"/>
    <w:rsid w:val="000E7C60"/>
    <w:rsid w:val="000F0AC9"/>
    <w:rsid w:val="000F1039"/>
    <w:rsid w:val="000F1FBC"/>
    <w:rsid w:val="000F2A45"/>
    <w:rsid w:val="000F3023"/>
    <w:rsid w:val="000F41E3"/>
    <w:rsid w:val="000F4745"/>
    <w:rsid w:val="000F5383"/>
    <w:rsid w:val="000F5A0F"/>
    <w:rsid w:val="000F61E0"/>
    <w:rsid w:val="000F677F"/>
    <w:rsid w:val="000F69A0"/>
    <w:rsid w:val="000F6E71"/>
    <w:rsid w:val="000F75BA"/>
    <w:rsid w:val="00100B91"/>
    <w:rsid w:val="001012A6"/>
    <w:rsid w:val="00101748"/>
    <w:rsid w:val="00101C90"/>
    <w:rsid w:val="00101D40"/>
    <w:rsid w:val="0010327C"/>
    <w:rsid w:val="00103E4B"/>
    <w:rsid w:val="00103E71"/>
    <w:rsid w:val="00104849"/>
    <w:rsid w:val="0010527A"/>
    <w:rsid w:val="001054B4"/>
    <w:rsid w:val="00105956"/>
    <w:rsid w:val="00107394"/>
    <w:rsid w:val="001074E7"/>
    <w:rsid w:val="001075C1"/>
    <w:rsid w:val="00107B1D"/>
    <w:rsid w:val="00110AF8"/>
    <w:rsid w:val="00110DE3"/>
    <w:rsid w:val="00110F57"/>
    <w:rsid w:val="00111842"/>
    <w:rsid w:val="001120B7"/>
    <w:rsid w:val="0011411C"/>
    <w:rsid w:val="00115519"/>
    <w:rsid w:val="001155D7"/>
    <w:rsid w:val="001156BC"/>
    <w:rsid w:val="001159B3"/>
    <w:rsid w:val="0011622E"/>
    <w:rsid w:val="00117495"/>
    <w:rsid w:val="0011772F"/>
    <w:rsid w:val="001202DD"/>
    <w:rsid w:val="00121BD0"/>
    <w:rsid w:val="00121F7F"/>
    <w:rsid w:val="00122472"/>
    <w:rsid w:val="001244EB"/>
    <w:rsid w:val="00125550"/>
    <w:rsid w:val="00127150"/>
    <w:rsid w:val="00127475"/>
    <w:rsid w:val="00127546"/>
    <w:rsid w:val="0012768E"/>
    <w:rsid w:val="00127BF2"/>
    <w:rsid w:val="00130436"/>
    <w:rsid w:val="00130F05"/>
    <w:rsid w:val="00130FD7"/>
    <w:rsid w:val="00132118"/>
    <w:rsid w:val="001344B1"/>
    <w:rsid w:val="00134671"/>
    <w:rsid w:val="0013477B"/>
    <w:rsid w:val="0013503B"/>
    <w:rsid w:val="001356EF"/>
    <w:rsid w:val="00136BE6"/>
    <w:rsid w:val="001370F9"/>
    <w:rsid w:val="00137657"/>
    <w:rsid w:val="00137956"/>
    <w:rsid w:val="00137C7B"/>
    <w:rsid w:val="00140B8C"/>
    <w:rsid w:val="00140ED6"/>
    <w:rsid w:val="0014405C"/>
    <w:rsid w:val="0014413C"/>
    <w:rsid w:val="00144795"/>
    <w:rsid w:val="001448D4"/>
    <w:rsid w:val="00144B23"/>
    <w:rsid w:val="00144BEB"/>
    <w:rsid w:val="00145A96"/>
    <w:rsid w:val="00146C1A"/>
    <w:rsid w:val="00150AFC"/>
    <w:rsid w:val="00151DA8"/>
    <w:rsid w:val="00152135"/>
    <w:rsid w:val="00153164"/>
    <w:rsid w:val="00154B0F"/>
    <w:rsid w:val="00154E30"/>
    <w:rsid w:val="00155A51"/>
    <w:rsid w:val="001560C4"/>
    <w:rsid w:val="00156A50"/>
    <w:rsid w:val="00156B77"/>
    <w:rsid w:val="00156E31"/>
    <w:rsid w:val="00160472"/>
    <w:rsid w:val="00162951"/>
    <w:rsid w:val="001630B4"/>
    <w:rsid w:val="00165258"/>
    <w:rsid w:val="00165670"/>
    <w:rsid w:val="00165A99"/>
    <w:rsid w:val="001675AA"/>
    <w:rsid w:val="00170325"/>
    <w:rsid w:val="00173AB9"/>
    <w:rsid w:val="001747DB"/>
    <w:rsid w:val="00174F3B"/>
    <w:rsid w:val="00175B12"/>
    <w:rsid w:val="00175F8E"/>
    <w:rsid w:val="00176167"/>
    <w:rsid w:val="00176A70"/>
    <w:rsid w:val="0017701E"/>
    <w:rsid w:val="00177020"/>
    <w:rsid w:val="0018072F"/>
    <w:rsid w:val="00180A53"/>
    <w:rsid w:val="00181BB0"/>
    <w:rsid w:val="00182BBD"/>
    <w:rsid w:val="00182C96"/>
    <w:rsid w:val="001837BD"/>
    <w:rsid w:val="00183B46"/>
    <w:rsid w:val="0018562F"/>
    <w:rsid w:val="0018575D"/>
    <w:rsid w:val="0018586D"/>
    <w:rsid w:val="001858C6"/>
    <w:rsid w:val="00185A9C"/>
    <w:rsid w:val="00185C58"/>
    <w:rsid w:val="00186758"/>
    <w:rsid w:val="00187BCC"/>
    <w:rsid w:val="00190200"/>
    <w:rsid w:val="001914C8"/>
    <w:rsid w:val="001916D1"/>
    <w:rsid w:val="00191904"/>
    <w:rsid w:val="00192769"/>
    <w:rsid w:val="001933EE"/>
    <w:rsid w:val="00193696"/>
    <w:rsid w:val="001944B7"/>
    <w:rsid w:val="0019677F"/>
    <w:rsid w:val="0019733B"/>
    <w:rsid w:val="00197771"/>
    <w:rsid w:val="001A0E7C"/>
    <w:rsid w:val="001A2781"/>
    <w:rsid w:val="001A2987"/>
    <w:rsid w:val="001A320A"/>
    <w:rsid w:val="001A33ED"/>
    <w:rsid w:val="001A432C"/>
    <w:rsid w:val="001A4C1C"/>
    <w:rsid w:val="001A4DBB"/>
    <w:rsid w:val="001A55B8"/>
    <w:rsid w:val="001A576D"/>
    <w:rsid w:val="001A57C5"/>
    <w:rsid w:val="001A6053"/>
    <w:rsid w:val="001A7761"/>
    <w:rsid w:val="001B0CED"/>
    <w:rsid w:val="001B180A"/>
    <w:rsid w:val="001B3B88"/>
    <w:rsid w:val="001B459A"/>
    <w:rsid w:val="001B4C8F"/>
    <w:rsid w:val="001B5232"/>
    <w:rsid w:val="001B6FFC"/>
    <w:rsid w:val="001B72C7"/>
    <w:rsid w:val="001C1C00"/>
    <w:rsid w:val="001C1C5D"/>
    <w:rsid w:val="001C2409"/>
    <w:rsid w:val="001C266E"/>
    <w:rsid w:val="001C4413"/>
    <w:rsid w:val="001C498D"/>
    <w:rsid w:val="001C4AFD"/>
    <w:rsid w:val="001C50A0"/>
    <w:rsid w:val="001C5167"/>
    <w:rsid w:val="001C55A0"/>
    <w:rsid w:val="001C5FD5"/>
    <w:rsid w:val="001C6072"/>
    <w:rsid w:val="001C6E21"/>
    <w:rsid w:val="001C7176"/>
    <w:rsid w:val="001C7A14"/>
    <w:rsid w:val="001D003B"/>
    <w:rsid w:val="001D009C"/>
    <w:rsid w:val="001D0E3C"/>
    <w:rsid w:val="001D11DC"/>
    <w:rsid w:val="001D164A"/>
    <w:rsid w:val="001D1698"/>
    <w:rsid w:val="001D202E"/>
    <w:rsid w:val="001D2253"/>
    <w:rsid w:val="001D2E27"/>
    <w:rsid w:val="001D3206"/>
    <w:rsid w:val="001D36C8"/>
    <w:rsid w:val="001D4343"/>
    <w:rsid w:val="001D536B"/>
    <w:rsid w:val="001D56F3"/>
    <w:rsid w:val="001D595E"/>
    <w:rsid w:val="001D5AA2"/>
    <w:rsid w:val="001D694B"/>
    <w:rsid w:val="001E0D36"/>
    <w:rsid w:val="001E43E4"/>
    <w:rsid w:val="001E577A"/>
    <w:rsid w:val="001E637E"/>
    <w:rsid w:val="001E66EE"/>
    <w:rsid w:val="001E679E"/>
    <w:rsid w:val="001E6A86"/>
    <w:rsid w:val="001E6A96"/>
    <w:rsid w:val="001E6D9E"/>
    <w:rsid w:val="001E6FB8"/>
    <w:rsid w:val="001E7C7E"/>
    <w:rsid w:val="001F031E"/>
    <w:rsid w:val="001F0F10"/>
    <w:rsid w:val="001F23D0"/>
    <w:rsid w:val="001F24E7"/>
    <w:rsid w:val="001F2760"/>
    <w:rsid w:val="001F2F24"/>
    <w:rsid w:val="001F4025"/>
    <w:rsid w:val="001F4BF6"/>
    <w:rsid w:val="001F55CC"/>
    <w:rsid w:val="001F6065"/>
    <w:rsid w:val="001F629F"/>
    <w:rsid w:val="001F6363"/>
    <w:rsid w:val="001F6373"/>
    <w:rsid w:val="001F6F6F"/>
    <w:rsid w:val="002017F4"/>
    <w:rsid w:val="0020279F"/>
    <w:rsid w:val="002027FF"/>
    <w:rsid w:val="00202A61"/>
    <w:rsid w:val="00202E2F"/>
    <w:rsid w:val="00203468"/>
    <w:rsid w:val="002036D7"/>
    <w:rsid w:val="002041BB"/>
    <w:rsid w:val="002041DB"/>
    <w:rsid w:val="00204EAC"/>
    <w:rsid w:val="002063D0"/>
    <w:rsid w:val="00206414"/>
    <w:rsid w:val="0020721A"/>
    <w:rsid w:val="002077DB"/>
    <w:rsid w:val="00207EA9"/>
    <w:rsid w:val="00210959"/>
    <w:rsid w:val="00211DE1"/>
    <w:rsid w:val="00212062"/>
    <w:rsid w:val="00213310"/>
    <w:rsid w:val="002134FD"/>
    <w:rsid w:val="002140F4"/>
    <w:rsid w:val="0021437E"/>
    <w:rsid w:val="0021440B"/>
    <w:rsid w:val="0021446F"/>
    <w:rsid w:val="00215A86"/>
    <w:rsid w:val="00215B40"/>
    <w:rsid w:val="002173D5"/>
    <w:rsid w:val="0022007C"/>
    <w:rsid w:val="00220916"/>
    <w:rsid w:val="00220B8D"/>
    <w:rsid w:val="00220E02"/>
    <w:rsid w:val="00221054"/>
    <w:rsid w:val="002211B9"/>
    <w:rsid w:val="00221310"/>
    <w:rsid w:val="00221ABB"/>
    <w:rsid w:val="00222059"/>
    <w:rsid w:val="0022289B"/>
    <w:rsid w:val="002230C2"/>
    <w:rsid w:val="002232EB"/>
    <w:rsid w:val="00223B3B"/>
    <w:rsid w:val="002243D0"/>
    <w:rsid w:val="002244E4"/>
    <w:rsid w:val="00224DC4"/>
    <w:rsid w:val="00226F8F"/>
    <w:rsid w:val="002277CB"/>
    <w:rsid w:val="002303E5"/>
    <w:rsid w:val="002326EC"/>
    <w:rsid w:val="00232BF5"/>
    <w:rsid w:val="002338A0"/>
    <w:rsid w:val="00233FF2"/>
    <w:rsid w:val="002341EB"/>
    <w:rsid w:val="0023423A"/>
    <w:rsid w:val="002346E7"/>
    <w:rsid w:val="00235900"/>
    <w:rsid w:val="00235A26"/>
    <w:rsid w:val="00235ADF"/>
    <w:rsid w:val="00235FEF"/>
    <w:rsid w:val="00240136"/>
    <w:rsid w:val="00240736"/>
    <w:rsid w:val="00240C70"/>
    <w:rsid w:val="0024185D"/>
    <w:rsid w:val="002423DE"/>
    <w:rsid w:val="00242E29"/>
    <w:rsid w:val="00242F54"/>
    <w:rsid w:val="00243017"/>
    <w:rsid w:val="0024305D"/>
    <w:rsid w:val="00244442"/>
    <w:rsid w:val="0024498F"/>
    <w:rsid w:val="002504F9"/>
    <w:rsid w:val="00250C39"/>
    <w:rsid w:val="00250E25"/>
    <w:rsid w:val="00251EE2"/>
    <w:rsid w:val="00252CE1"/>
    <w:rsid w:val="0025338B"/>
    <w:rsid w:val="0025395A"/>
    <w:rsid w:val="00254313"/>
    <w:rsid w:val="00254CF2"/>
    <w:rsid w:val="0025520A"/>
    <w:rsid w:val="002556AB"/>
    <w:rsid w:val="00255903"/>
    <w:rsid w:val="002568ED"/>
    <w:rsid w:val="00260902"/>
    <w:rsid w:val="00260A91"/>
    <w:rsid w:val="00261738"/>
    <w:rsid w:val="00261F81"/>
    <w:rsid w:val="0026235F"/>
    <w:rsid w:val="00262630"/>
    <w:rsid w:val="00262CE0"/>
    <w:rsid w:val="0026318E"/>
    <w:rsid w:val="00263D81"/>
    <w:rsid w:val="00264713"/>
    <w:rsid w:val="00265457"/>
    <w:rsid w:val="00265727"/>
    <w:rsid w:val="00265B2A"/>
    <w:rsid w:val="00265E1F"/>
    <w:rsid w:val="00265FEB"/>
    <w:rsid w:val="0026630E"/>
    <w:rsid w:val="0026796B"/>
    <w:rsid w:val="00267A90"/>
    <w:rsid w:val="002708AE"/>
    <w:rsid w:val="00271357"/>
    <w:rsid w:val="00272160"/>
    <w:rsid w:val="00272D78"/>
    <w:rsid w:val="00273E66"/>
    <w:rsid w:val="00273FEB"/>
    <w:rsid w:val="002754FA"/>
    <w:rsid w:val="00276114"/>
    <w:rsid w:val="0027637A"/>
    <w:rsid w:val="002763A4"/>
    <w:rsid w:val="002765AF"/>
    <w:rsid w:val="00276AF9"/>
    <w:rsid w:val="00277212"/>
    <w:rsid w:val="002773DB"/>
    <w:rsid w:val="00277791"/>
    <w:rsid w:val="002777DF"/>
    <w:rsid w:val="002807CC"/>
    <w:rsid w:val="00280C69"/>
    <w:rsid w:val="00280EC5"/>
    <w:rsid w:val="00281A75"/>
    <w:rsid w:val="00281F6C"/>
    <w:rsid w:val="0028234F"/>
    <w:rsid w:val="0028452B"/>
    <w:rsid w:val="00284D74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237C"/>
    <w:rsid w:val="002924BA"/>
    <w:rsid w:val="00292E08"/>
    <w:rsid w:val="00293003"/>
    <w:rsid w:val="00293574"/>
    <w:rsid w:val="00294324"/>
    <w:rsid w:val="002946D4"/>
    <w:rsid w:val="002947C0"/>
    <w:rsid w:val="002965CE"/>
    <w:rsid w:val="00296EC3"/>
    <w:rsid w:val="00297405"/>
    <w:rsid w:val="002A02BE"/>
    <w:rsid w:val="002A0A3B"/>
    <w:rsid w:val="002A0DB7"/>
    <w:rsid w:val="002A0F12"/>
    <w:rsid w:val="002A1602"/>
    <w:rsid w:val="002A1A1C"/>
    <w:rsid w:val="002A245D"/>
    <w:rsid w:val="002A3CC2"/>
    <w:rsid w:val="002A529C"/>
    <w:rsid w:val="002A58FA"/>
    <w:rsid w:val="002A6B25"/>
    <w:rsid w:val="002A6B4B"/>
    <w:rsid w:val="002A6CA0"/>
    <w:rsid w:val="002A70D8"/>
    <w:rsid w:val="002B0460"/>
    <w:rsid w:val="002B06CF"/>
    <w:rsid w:val="002B07EA"/>
    <w:rsid w:val="002B0B5F"/>
    <w:rsid w:val="002B0F7E"/>
    <w:rsid w:val="002B101E"/>
    <w:rsid w:val="002B1581"/>
    <w:rsid w:val="002B306F"/>
    <w:rsid w:val="002B3172"/>
    <w:rsid w:val="002B4271"/>
    <w:rsid w:val="002B6A94"/>
    <w:rsid w:val="002B751E"/>
    <w:rsid w:val="002B7A9E"/>
    <w:rsid w:val="002B7F07"/>
    <w:rsid w:val="002B7FDB"/>
    <w:rsid w:val="002C0682"/>
    <w:rsid w:val="002C1498"/>
    <w:rsid w:val="002C1864"/>
    <w:rsid w:val="002C20ED"/>
    <w:rsid w:val="002C4044"/>
    <w:rsid w:val="002C4DE3"/>
    <w:rsid w:val="002C554A"/>
    <w:rsid w:val="002C56FC"/>
    <w:rsid w:val="002C5C53"/>
    <w:rsid w:val="002C6509"/>
    <w:rsid w:val="002C674A"/>
    <w:rsid w:val="002C6CE0"/>
    <w:rsid w:val="002C7085"/>
    <w:rsid w:val="002C7217"/>
    <w:rsid w:val="002D08E3"/>
    <w:rsid w:val="002D0E27"/>
    <w:rsid w:val="002D115E"/>
    <w:rsid w:val="002D14E1"/>
    <w:rsid w:val="002D1E70"/>
    <w:rsid w:val="002D27EE"/>
    <w:rsid w:val="002D2C61"/>
    <w:rsid w:val="002D35B0"/>
    <w:rsid w:val="002D49E5"/>
    <w:rsid w:val="002D6257"/>
    <w:rsid w:val="002D6987"/>
    <w:rsid w:val="002E030E"/>
    <w:rsid w:val="002E06B0"/>
    <w:rsid w:val="002E15A0"/>
    <w:rsid w:val="002E1D9A"/>
    <w:rsid w:val="002E254D"/>
    <w:rsid w:val="002E315B"/>
    <w:rsid w:val="002E362E"/>
    <w:rsid w:val="002E3C61"/>
    <w:rsid w:val="002E3D87"/>
    <w:rsid w:val="002E5C63"/>
    <w:rsid w:val="002E6AE1"/>
    <w:rsid w:val="002E7264"/>
    <w:rsid w:val="002F1388"/>
    <w:rsid w:val="002F23BB"/>
    <w:rsid w:val="002F2FA8"/>
    <w:rsid w:val="002F311C"/>
    <w:rsid w:val="002F335A"/>
    <w:rsid w:val="002F5F01"/>
    <w:rsid w:val="002F6300"/>
    <w:rsid w:val="0030016D"/>
    <w:rsid w:val="00301F62"/>
    <w:rsid w:val="00302DBD"/>
    <w:rsid w:val="003030D7"/>
    <w:rsid w:val="00304F20"/>
    <w:rsid w:val="00305223"/>
    <w:rsid w:val="00305A72"/>
    <w:rsid w:val="00305BDF"/>
    <w:rsid w:val="00305F83"/>
    <w:rsid w:val="00306B2E"/>
    <w:rsid w:val="003070FF"/>
    <w:rsid w:val="00307475"/>
    <w:rsid w:val="00307499"/>
    <w:rsid w:val="00307DCC"/>
    <w:rsid w:val="003116A8"/>
    <w:rsid w:val="003127DD"/>
    <w:rsid w:val="00312E1C"/>
    <w:rsid w:val="00313EB3"/>
    <w:rsid w:val="00313FC5"/>
    <w:rsid w:val="00315003"/>
    <w:rsid w:val="00315D6F"/>
    <w:rsid w:val="00316DC1"/>
    <w:rsid w:val="00320652"/>
    <w:rsid w:val="003213DE"/>
    <w:rsid w:val="00321446"/>
    <w:rsid w:val="00322EB1"/>
    <w:rsid w:val="00323534"/>
    <w:rsid w:val="003242E2"/>
    <w:rsid w:val="003254F4"/>
    <w:rsid w:val="00325919"/>
    <w:rsid w:val="003262EA"/>
    <w:rsid w:val="0032667A"/>
    <w:rsid w:val="0032670A"/>
    <w:rsid w:val="00326990"/>
    <w:rsid w:val="00327428"/>
    <w:rsid w:val="00327C29"/>
    <w:rsid w:val="00330E29"/>
    <w:rsid w:val="003319A7"/>
    <w:rsid w:val="00332104"/>
    <w:rsid w:val="00332261"/>
    <w:rsid w:val="0033231E"/>
    <w:rsid w:val="0033351E"/>
    <w:rsid w:val="00333878"/>
    <w:rsid w:val="00333FEE"/>
    <w:rsid w:val="003357AB"/>
    <w:rsid w:val="003363E7"/>
    <w:rsid w:val="003364EB"/>
    <w:rsid w:val="00336990"/>
    <w:rsid w:val="0034083D"/>
    <w:rsid w:val="003409BE"/>
    <w:rsid w:val="00340B83"/>
    <w:rsid w:val="00341929"/>
    <w:rsid w:val="00341F47"/>
    <w:rsid w:val="00342365"/>
    <w:rsid w:val="00343BE2"/>
    <w:rsid w:val="00343E90"/>
    <w:rsid w:val="00345D48"/>
    <w:rsid w:val="003468AA"/>
    <w:rsid w:val="00346D5D"/>
    <w:rsid w:val="00347C02"/>
    <w:rsid w:val="00350DF1"/>
    <w:rsid w:val="003524E5"/>
    <w:rsid w:val="00352959"/>
    <w:rsid w:val="00352B5E"/>
    <w:rsid w:val="00352BC7"/>
    <w:rsid w:val="003543BE"/>
    <w:rsid w:val="00354AE7"/>
    <w:rsid w:val="00354CFD"/>
    <w:rsid w:val="00355509"/>
    <w:rsid w:val="00355DCF"/>
    <w:rsid w:val="003569BC"/>
    <w:rsid w:val="003608FE"/>
    <w:rsid w:val="00360F75"/>
    <w:rsid w:val="00361AEE"/>
    <w:rsid w:val="00362CE9"/>
    <w:rsid w:val="00363EF7"/>
    <w:rsid w:val="00363F55"/>
    <w:rsid w:val="0036404E"/>
    <w:rsid w:val="00364436"/>
    <w:rsid w:val="003649B7"/>
    <w:rsid w:val="00364A41"/>
    <w:rsid w:val="00364AC1"/>
    <w:rsid w:val="00364CF9"/>
    <w:rsid w:val="003656E0"/>
    <w:rsid w:val="00365E9F"/>
    <w:rsid w:val="003664C9"/>
    <w:rsid w:val="00366871"/>
    <w:rsid w:val="00367117"/>
    <w:rsid w:val="00367AE6"/>
    <w:rsid w:val="0037016F"/>
    <w:rsid w:val="00370374"/>
    <w:rsid w:val="00371901"/>
    <w:rsid w:val="00372A21"/>
    <w:rsid w:val="00372FCD"/>
    <w:rsid w:val="0037333D"/>
    <w:rsid w:val="00374540"/>
    <w:rsid w:val="003753D0"/>
    <w:rsid w:val="003756FF"/>
    <w:rsid w:val="0037580F"/>
    <w:rsid w:val="0037664E"/>
    <w:rsid w:val="003777A6"/>
    <w:rsid w:val="00377D50"/>
    <w:rsid w:val="00381B05"/>
    <w:rsid w:val="00381B16"/>
    <w:rsid w:val="0038248C"/>
    <w:rsid w:val="00382C29"/>
    <w:rsid w:val="00382C85"/>
    <w:rsid w:val="0038309E"/>
    <w:rsid w:val="00384D85"/>
    <w:rsid w:val="0038594B"/>
    <w:rsid w:val="00385C81"/>
    <w:rsid w:val="00386F82"/>
    <w:rsid w:val="0039012A"/>
    <w:rsid w:val="003904B1"/>
    <w:rsid w:val="00390BD4"/>
    <w:rsid w:val="00391311"/>
    <w:rsid w:val="003915B9"/>
    <w:rsid w:val="0039194A"/>
    <w:rsid w:val="00391A39"/>
    <w:rsid w:val="00391F5A"/>
    <w:rsid w:val="003936BB"/>
    <w:rsid w:val="00393961"/>
    <w:rsid w:val="00394467"/>
    <w:rsid w:val="00395521"/>
    <w:rsid w:val="00395A71"/>
    <w:rsid w:val="00396A5B"/>
    <w:rsid w:val="00396D00"/>
    <w:rsid w:val="003A0693"/>
    <w:rsid w:val="003A2056"/>
    <w:rsid w:val="003A4B3A"/>
    <w:rsid w:val="003A5707"/>
    <w:rsid w:val="003A6459"/>
    <w:rsid w:val="003A7860"/>
    <w:rsid w:val="003A796A"/>
    <w:rsid w:val="003B009E"/>
    <w:rsid w:val="003B1472"/>
    <w:rsid w:val="003B1A5F"/>
    <w:rsid w:val="003B1D0F"/>
    <w:rsid w:val="003B282B"/>
    <w:rsid w:val="003B2B19"/>
    <w:rsid w:val="003B4BC1"/>
    <w:rsid w:val="003B4FB6"/>
    <w:rsid w:val="003B5A8C"/>
    <w:rsid w:val="003B5C47"/>
    <w:rsid w:val="003B6158"/>
    <w:rsid w:val="003B7DE9"/>
    <w:rsid w:val="003C1EA0"/>
    <w:rsid w:val="003C2846"/>
    <w:rsid w:val="003C2DBA"/>
    <w:rsid w:val="003C2F46"/>
    <w:rsid w:val="003C3B92"/>
    <w:rsid w:val="003C3EB1"/>
    <w:rsid w:val="003C47E1"/>
    <w:rsid w:val="003C4CD4"/>
    <w:rsid w:val="003C66DD"/>
    <w:rsid w:val="003C6EB7"/>
    <w:rsid w:val="003C6ED6"/>
    <w:rsid w:val="003C7530"/>
    <w:rsid w:val="003D0BBA"/>
    <w:rsid w:val="003D16A3"/>
    <w:rsid w:val="003D1B9C"/>
    <w:rsid w:val="003D1FBC"/>
    <w:rsid w:val="003D240A"/>
    <w:rsid w:val="003D2BE7"/>
    <w:rsid w:val="003D2ECF"/>
    <w:rsid w:val="003D37ED"/>
    <w:rsid w:val="003D395A"/>
    <w:rsid w:val="003D46B0"/>
    <w:rsid w:val="003D542C"/>
    <w:rsid w:val="003D6970"/>
    <w:rsid w:val="003D6BFA"/>
    <w:rsid w:val="003D6C2D"/>
    <w:rsid w:val="003E1C0F"/>
    <w:rsid w:val="003E28D8"/>
    <w:rsid w:val="003E3201"/>
    <w:rsid w:val="003E3F3B"/>
    <w:rsid w:val="003E4C87"/>
    <w:rsid w:val="003E54DE"/>
    <w:rsid w:val="003E57BF"/>
    <w:rsid w:val="003E6FC2"/>
    <w:rsid w:val="003E7191"/>
    <w:rsid w:val="003E7944"/>
    <w:rsid w:val="003F057E"/>
    <w:rsid w:val="003F1304"/>
    <w:rsid w:val="003F21EE"/>
    <w:rsid w:val="003F2C67"/>
    <w:rsid w:val="003F5824"/>
    <w:rsid w:val="003F5F93"/>
    <w:rsid w:val="003F61E0"/>
    <w:rsid w:val="003F641B"/>
    <w:rsid w:val="003F6B36"/>
    <w:rsid w:val="003F75BB"/>
    <w:rsid w:val="003F7A17"/>
    <w:rsid w:val="00401820"/>
    <w:rsid w:val="00402C8F"/>
    <w:rsid w:val="00402FED"/>
    <w:rsid w:val="00403087"/>
    <w:rsid w:val="004032A5"/>
    <w:rsid w:val="0040594C"/>
    <w:rsid w:val="00405C5D"/>
    <w:rsid w:val="00407C38"/>
    <w:rsid w:val="0041023B"/>
    <w:rsid w:val="0041061B"/>
    <w:rsid w:val="00411195"/>
    <w:rsid w:val="00411413"/>
    <w:rsid w:val="004127A0"/>
    <w:rsid w:val="00412ABD"/>
    <w:rsid w:val="00412C14"/>
    <w:rsid w:val="00413801"/>
    <w:rsid w:val="00413861"/>
    <w:rsid w:val="0041471C"/>
    <w:rsid w:val="004154F5"/>
    <w:rsid w:val="0041567E"/>
    <w:rsid w:val="004159B2"/>
    <w:rsid w:val="004172BF"/>
    <w:rsid w:val="00420227"/>
    <w:rsid w:val="00420545"/>
    <w:rsid w:val="00420E1B"/>
    <w:rsid w:val="00420EE4"/>
    <w:rsid w:val="00421305"/>
    <w:rsid w:val="0042209A"/>
    <w:rsid w:val="0042222E"/>
    <w:rsid w:val="00422416"/>
    <w:rsid w:val="004226CD"/>
    <w:rsid w:val="00422766"/>
    <w:rsid w:val="004236F4"/>
    <w:rsid w:val="00423C96"/>
    <w:rsid w:val="00425453"/>
    <w:rsid w:val="004260D4"/>
    <w:rsid w:val="004260DE"/>
    <w:rsid w:val="0042761F"/>
    <w:rsid w:val="00427B15"/>
    <w:rsid w:val="00430B2F"/>
    <w:rsid w:val="00431634"/>
    <w:rsid w:val="00431A2D"/>
    <w:rsid w:val="00431D2B"/>
    <w:rsid w:val="00431EB7"/>
    <w:rsid w:val="00433A31"/>
    <w:rsid w:val="00433E3A"/>
    <w:rsid w:val="00433EE2"/>
    <w:rsid w:val="004357BB"/>
    <w:rsid w:val="00435A60"/>
    <w:rsid w:val="00437BFC"/>
    <w:rsid w:val="00437D53"/>
    <w:rsid w:val="004405EB"/>
    <w:rsid w:val="0044080D"/>
    <w:rsid w:val="00440CEF"/>
    <w:rsid w:val="004414EF"/>
    <w:rsid w:val="00441BD2"/>
    <w:rsid w:val="004421AD"/>
    <w:rsid w:val="00442B17"/>
    <w:rsid w:val="0044300A"/>
    <w:rsid w:val="004438A7"/>
    <w:rsid w:val="00444336"/>
    <w:rsid w:val="00444A6A"/>
    <w:rsid w:val="0044563B"/>
    <w:rsid w:val="00445F97"/>
    <w:rsid w:val="00446742"/>
    <w:rsid w:val="00446920"/>
    <w:rsid w:val="00446A96"/>
    <w:rsid w:val="00446C00"/>
    <w:rsid w:val="004474C1"/>
    <w:rsid w:val="0044763A"/>
    <w:rsid w:val="00447E12"/>
    <w:rsid w:val="004507D8"/>
    <w:rsid w:val="00451431"/>
    <w:rsid w:val="004516EC"/>
    <w:rsid w:val="00452B20"/>
    <w:rsid w:val="00453D7B"/>
    <w:rsid w:val="004548ED"/>
    <w:rsid w:val="00454A2A"/>
    <w:rsid w:val="00454A31"/>
    <w:rsid w:val="00456003"/>
    <w:rsid w:val="00456A47"/>
    <w:rsid w:val="0045790D"/>
    <w:rsid w:val="00457BC4"/>
    <w:rsid w:val="00460001"/>
    <w:rsid w:val="0046058E"/>
    <w:rsid w:val="00460F4A"/>
    <w:rsid w:val="00460F61"/>
    <w:rsid w:val="0046197A"/>
    <w:rsid w:val="00461A9E"/>
    <w:rsid w:val="00462FA2"/>
    <w:rsid w:val="00465D41"/>
    <w:rsid w:val="00467039"/>
    <w:rsid w:val="0046758D"/>
    <w:rsid w:val="0046774D"/>
    <w:rsid w:val="004701D8"/>
    <w:rsid w:val="00470A2B"/>
    <w:rsid w:val="004715B7"/>
    <w:rsid w:val="004715CD"/>
    <w:rsid w:val="00471CB4"/>
    <w:rsid w:val="00472590"/>
    <w:rsid w:val="00472BA6"/>
    <w:rsid w:val="00472D92"/>
    <w:rsid w:val="004733F3"/>
    <w:rsid w:val="004743C0"/>
    <w:rsid w:val="00474CA4"/>
    <w:rsid w:val="00474E36"/>
    <w:rsid w:val="00475D6D"/>
    <w:rsid w:val="004763E4"/>
    <w:rsid w:val="00476490"/>
    <w:rsid w:val="0047697B"/>
    <w:rsid w:val="00476C5C"/>
    <w:rsid w:val="00477751"/>
    <w:rsid w:val="00480100"/>
    <w:rsid w:val="00480B9F"/>
    <w:rsid w:val="00481302"/>
    <w:rsid w:val="00481604"/>
    <w:rsid w:val="00482364"/>
    <w:rsid w:val="00482B30"/>
    <w:rsid w:val="00482C95"/>
    <w:rsid w:val="00483550"/>
    <w:rsid w:val="004837DF"/>
    <w:rsid w:val="0048493C"/>
    <w:rsid w:val="004849F7"/>
    <w:rsid w:val="0048525A"/>
    <w:rsid w:val="00485778"/>
    <w:rsid w:val="00485AD8"/>
    <w:rsid w:val="00485EC2"/>
    <w:rsid w:val="0048627F"/>
    <w:rsid w:val="00486D0D"/>
    <w:rsid w:val="00486F89"/>
    <w:rsid w:val="00486F9E"/>
    <w:rsid w:val="004872D7"/>
    <w:rsid w:val="0048779B"/>
    <w:rsid w:val="00487DA7"/>
    <w:rsid w:val="00487FF5"/>
    <w:rsid w:val="00490862"/>
    <w:rsid w:val="0049110A"/>
    <w:rsid w:val="00491AAF"/>
    <w:rsid w:val="00492DA6"/>
    <w:rsid w:val="004932BB"/>
    <w:rsid w:val="00493AED"/>
    <w:rsid w:val="00494054"/>
    <w:rsid w:val="00494B52"/>
    <w:rsid w:val="00495ADE"/>
    <w:rsid w:val="0049611C"/>
    <w:rsid w:val="00497D66"/>
    <w:rsid w:val="004A0605"/>
    <w:rsid w:val="004A0803"/>
    <w:rsid w:val="004A0F44"/>
    <w:rsid w:val="004A23E2"/>
    <w:rsid w:val="004A261A"/>
    <w:rsid w:val="004A36A8"/>
    <w:rsid w:val="004A37EB"/>
    <w:rsid w:val="004A3A2D"/>
    <w:rsid w:val="004A3CCF"/>
    <w:rsid w:val="004A476E"/>
    <w:rsid w:val="004A5096"/>
    <w:rsid w:val="004A5DC0"/>
    <w:rsid w:val="004A603F"/>
    <w:rsid w:val="004A64E5"/>
    <w:rsid w:val="004A6AB4"/>
    <w:rsid w:val="004A7239"/>
    <w:rsid w:val="004A75B0"/>
    <w:rsid w:val="004A78CD"/>
    <w:rsid w:val="004A7A22"/>
    <w:rsid w:val="004A7E0A"/>
    <w:rsid w:val="004B0D3E"/>
    <w:rsid w:val="004B0F4B"/>
    <w:rsid w:val="004B15BB"/>
    <w:rsid w:val="004B1639"/>
    <w:rsid w:val="004B1EDB"/>
    <w:rsid w:val="004B2869"/>
    <w:rsid w:val="004B384B"/>
    <w:rsid w:val="004B393A"/>
    <w:rsid w:val="004B3ECE"/>
    <w:rsid w:val="004B3F99"/>
    <w:rsid w:val="004B42FA"/>
    <w:rsid w:val="004B4E86"/>
    <w:rsid w:val="004B4FE3"/>
    <w:rsid w:val="004B504B"/>
    <w:rsid w:val="004B50BB"/>
    <w:rsid w:val="004B5614"/>
    <w:rsid w:val="004B5877"/>
    <w:rsid w:val="004B5B65"/>
    <w:rsid w:val="004B758F"/>
    <w:rsid w:val="004C00B9"/>
    <w:rsid w:val="004C03AC"/>
    <w:rsid w:val="004C0A3F"/>
    <w:rsid w:val="004C32BE"/>
    <w:rsid w:val="004C3F91"/>
    <w:rsid w:val="004C4493"/>
    <w:rsid w:val="004C45E2"/>
    <w:rsid w:val="004C4D0C"/>
    <w:rsid w:val="004C53B2"/>
    <w:rsid w:val="004C64EE"/>
    <w:rsid w:val="004C6FCE"/>
    <w:rsid w:val="004C7E69"/>
    <w:rsid w:val="004C7F1D"/>
    <w:rsid w:val="004D0231"/>
    <w:rsid w:val="004D066D"/>
    <w:rsid w:val="004D1409"/>
    <w:rsid w:val="004D1852"/>
    <w:rsid w:val="004D1AAF"/>
    <w:rsid w:val="004D24E3"/>
    <w:rsid w:val="004D25DC"/>
    <w:rsid w:val="004D2D1C"/>
    <w:rsid w:val="004D2EAF"/>
    <w:rsid w:val="004D4045"/>
    <w:rsid w:val="004D4171"/>
    <w:rsid w:val="004D4B8D"/>
    <w:rsid w:val="004D4C72"/>
    <w:rsid w:val="004D4FFD"/>
    <w:rsid w:val="004D67AC"/>
    <w:rsid w:val="004D696E"/>
    <w:rsid w:val="004E0DA9"/>
    <w:rsid w:val="004E16CE"/>
    <w:rsid w:val="004E197E"/>
    <w:rsid w:val="004E1CD5"/>
    <w:rsid w:val="004E1EEE"/>
    <w:rsid w:val="004E407D"/>
    <w:rsid w:val="004E4FB7"/>
    <w:rsid w:val="004E563C"/>
    <w:rsid w:val="004E69C5"/>
    <w:rsid w:val="004E6C9B"/>
    <w:rsid w:val="004E6FA5"/>
    <w:rsid w:val="004F0A1D"/>
    <w:rsid w:val="004F1A5E"/>
    <w:rsid w:val="004F2E2A"/>
    <w:rsid w:val="004F34FF"/>
    <w:rsid w:val="004F37F3"/>
    <w:rsid w:val="004F3F44"/>
    <w:rsid w:val="004F440F"/>
    <w:rsid w:val="004F457C"/>
    <w:rsid w:val="004F46AD"/>
    <w:rsid w:val="004F4C56"/>
    <w:rsid w:val="004F4F14"/>
    <w:rsid w:val="004F5885"/>
    <w:rsid w:val="004F5DCE"/>
    <w:rsid w:val="004F6DE0"/>
    <w:rsid w:val="004F71F1"/>
    <w:rsid w:val="004F7DE7"/>
    <w:rsid w:val="004F7DFB"/>
    <w:rsid w:val="00501602"/>
    <w:rsid w:val="00501EDE"/>
    <w:rsid w:val="00502535"/>
    <w:rsid w:val="005026A9"/>
    <w:rsid w:val="005036A0"/>
    <w:rsid w:val="005038FC"/>
    <w:rsid w:val="00503FB8"/>
    <w:rsid w:val="00504015"/>
    <w:rsid w:val="00504A89"/>
    <w:rsid w:val="00504AA5"/>
    <w:rsid w:val="00504B53"/>
    <w:rsid w:val="0050562E"/>
    <w:rsid w:val="005057A5"/>
    <w:rsid w:val="00505BEF"/>
    <w:rsid w:val="0050618F"/>
    <w:rsid w:val="00511426"/>
    <w:rsid w:val="00511573"/>
    <w:rsid w:val="00512353"/>
    <w:rsid w:val="00512508"/>
    <w:rsid w:val="00513C29"/>
    <w:rsid w:val="00513FB7"/>
    <w:rsid w:val="00514A01"/>
    <w:rsid w:val="00514A89"/>
    <w:rsid w:val="00515A3D"/>
    <w:rsid w:val="00515A5C"/>
    <w:rsid w:val="005166CA"/>
    <w:rsid w:val="00516920"/>
    <w:rsid w:val="00517206"/>
    <w:rsid w:val="00520296"/>
    <w:rsid w:val="00520A89"/>
    <w:rsid w:val="005210A8"/>
    <w:rsid w:val="00521489"/>
    <w:rsid w:val="00521874"/>
    <w:rsid w:val="0052196B"/>
    <w:rsid w:val="005233C0"/>
    <w:rsid w:val="00524FAE"/>
    <w:rsid w:val="00525A0E"/>
    <w:rsid w:val="00525DDE"/>
    <w:rsid w:val="00527038"/>
    <w:rsid w:val="00527402"/>
    <w:rsid w:val="005276C8"/>
    <w:rsid w:val="00527DF6"/>
    <w:rsid w:val="00530F8D"/>
    <w:rsid w:val="005321F2"/>
    <w:rsid w:val="00532398"/>
    <w:rsid w:val="00532F16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B1E"/>
    <w:rsid w:val="00536B4C"/>
    <w:rsid w:val="00537391"/>
    <w:rsid w:val="00537C2E"/>
    <w:rsid w:val="00540230"/>
    <w:rsid w:val="00540519"/>
    <w:rsid w:val="0054060A"/>
    <w:rsid w:val="00540769"/>
    <w:rsid w:val="0054123C"/>
    <w:rsid w:val="00542E88"/>
    <w:rsid w:val="005444CF"/>
    <w:rsid w:val="00544D46"/>
    <w:rsid w:val="00545466"/>
    <w:rsid w:val="00545584"/>
    <w:rsid w:val="005462B1"/>
    <w:rsid w:val="0054721E"/>
    <w:rsid w:val="00547DC8"/>
    <w:rsid w:val="00552A6C"/>
    <w:rsid w:val="00552AD2"/>
    <w:rsid w:val="005539ED"/>
    <w:rsid w:val="00553C00"/>
    <w:rsid w:val="00554C8D"/>
    <w:rsid w:val="005553FE"/>
    <w:rsid w:val="005555FB"/>
    <w:rsid w:val="00556A6F"/>
    <w:rsid w:val="0055710E"/>
    <w:rsid w:val="00560433"/>
    <w:rsid w:val="00560464"/>
    <w:rsid w:val="00560623"/>
    <w:rsid w:val="0056090D"/>
    <w:rsid w:val="005615E4"/>
    <w:rsid w:val="00563842"/>
    <w:rsid w:val="00563B4D"/>
    <w:rsid w:val="00563CD8"/>
    <w:rsid w:val="005648F5"/>
    <w:rsid w:val="00564B99"/>
    <w:rsid w:val="00564D4C"/>
    <w:rsid w:val="00564E51"/>
    <w:rsid w:val="00565367"/>
    <w:rsid w:val="00565A82"/>
    <w:rsid w:val="00565D50"/>
    <w:rsid w:val="00566202"/>
    <w:rsid w:val="00566784"/>
    <w:rsid w:val="00566B03"/>
    <w:rsid w:val="00566D18"/>
    <w:rsid w:val="00567075"/>
    <w:rsid w:val="0056761E"/>
    <w:rsid w:val="00571574"/>
    <w:rsid w:val="005724E9"/>
    <w:rsid w:val="0057290E"/>
    <w:rsid w:val="00572BE3"/>
    <w:rsid w:val="00572C22"/>
    <w:rsid w:val="00573B96"/>
    <w:rsid w:val="0057408D"/>
    <w:rsid w:val="00574CC2"/>
    <w:rsid w:val="00574D98"/>
    <w:rsid w:val="0057515B"/>
    <w:rsid w:val="005752E2"/>
    <w:rsid w:val="0057545A"/>
    <w:rsid w:val="00575FB1"/>
    <w:rsid w:val="00580455"/>
    <w:rsid w:val="005808CA"/>
    <w:rsid w:val="0058115C"/>
    <w:rsid w:val="0058173B"/>
    <w:rsid w:val="005820B6"/>
    <w:rsid w:val="00582153"/>
    <w:rsid w:val="005828B5"/>
    <w:rsid w:val="00582B42"/>
    <w:rsid w:val="00583227"/>
    <w:rsid w:val="00583527"/>
    <w:rsid w:val="005837FD"/>
    <w:rsid w:val="005843B5"/>
    <w:rsid w:val="00584C74"/>
    <w:rsid w:val="00585601"/>
    <w:rsid w:val="0058589F"/>
    <w:rsid w:val="005858A3"/>
    <w:rsid w:val="0058593A"/>
    <w:rsid w:val="00585FFF"/>
    <w:rsid w:val="0058649E"/>
    <w:rsid w:val="0058662F"/>
    <w:rsid w:val="0058694F"/>
    <w:rsid w:val="00586ED1"/>
    <w:rsid w:val="005878D0"/>
    <w:rsid w:val="00587E65"/>
    <w:rsid w:val="0059101B"/>
    <w:rsid w:val="00592474"/>
    <w:rsid w:val="005925D0"/>
    <w:rsid w:val="0059286F"/>
    <w:rsid w:val="00592BC7"/>
    <w:rsid w:val="00592F54"/>
    <w:rsid w:val="00593641"/>
    <w:rsid w:val="00593EBB"/>
    <w:rsid w:val="00596960"/>
    <w:rsid w:val="005970A9"/>
    <w:rsid w:val="00597579"/>
    <w:rsid w:val="00597BF2"/>
    <w:rsid w:val="005A015C"/>
    <w:rsid w:val="005A04AA"/>
    <w:rsid w:val="005A09BB"/>
    <w:rsid w:val="005A0E43"/>
    <w:rsid w:val="005A32D3"/>
    <w:rsid w:val="005A33BD"/>
    <w:rsid w:val="005A3D7E"/>
    <w:rsid w:val="005A4A78"/>
    <w:rsid w:val="005A4DFB"/>
    <w:rsid w:val="005A542C"/>
    <w:rsid w:val="005A5CE8"/>
    <w:rsid w:val="005A65E6"/>
    <w:rsid w:val="005A6B14"/>
    <w:rsid w:val="005A7161"/>
    <w:rsid w:val="005A7312"/>
    <w:rsid w:val="005A742F"/>
    <w:rsid w:val="005A7CF8"/>
    <w:rsid w:val="005B0365"/>
    <w:rsid w:val="005B04D8"/>
    <w:rsid w:val="005B085D"/>
    <w:rsid w:val="005B10B5"/>
    <w:rsid w:val="005B1A17"/>
    <w:rsid w:val="005B1B77"/>
    <w:rsid w:val="005B2321"/>
    <w:rsid w:val="005B289F"/>
    <w:rsid w:val="005B28D1"/>
    <w:rsid w:val="005B29C6"/>
    <w:rsid w:val="005B425D"/>
    <w:rsid w:val="005B496D"/>
    <w:rsid w:val="005B52C4"/>
    <w:rsid w:val="005C026B"/>
    <w:rsid w:val="005C194C"/>
    <w:rsid w:val="005C2667"/>
    <w:rsid w:val="005C295A"/>
    <w:rsid w:val="005C2C21"/>
    <w:rsid w:val="005C3B4F"/>
    <w:rsid w:val="005C44D1"/>
    <w:rsid w:val="005C52A6"/>
    <w:rsid w:val="005C6812"/>
    <w:rsid w:val="005C6D2C"/>
    <w:rsid w:val="005C778C"/>
    <w:rsid w:val="005C7E7D"/>
    <w:rsid w:val="005D0CD7"/>
    <w:rsid w:val="005D0ED8"/>
    <w:rsid w:val="005D14DC"/>
    <w:rsid w:val="005D154E"/>
    <w:rsid w:val="005D1B57"/>
    <w:rsid w:val="005D2C56"/>
    <w:rsid w:val="005D2E4C"/>
    <w:rsid w:val="005D3FE0"/>
    <w:rsid w:val="005D47B9"/>
    <w:rsid w:val="005D5FBB"/>
    <w:rsid w:val="005D7081"/>
    <w:rsid w:val="005D72EF"/>
    <w:rsid w:val="005D7947"/>
    <w:rsid w:val="005D7EA2"/>
    <w:rsid w:val="005E0BD2"/>
    <w:rsid w:val="005E1266"/>
    <w:rsid w:val="005E3C25"/>
    <w:rsid w:val="005E4938"/>
    <w:rsid w:val="005E5674"/>
    <w:rsid w:val="005E5A43"/>
    <w:rsid w:val="005E5EF1"/>
    <w:rsid w:val="005E6A1A"/>
    <w:rsid w:val="005F0A5B"/>
    <w:rsid w:val="005F10FC"/>
    <w:rsid w:val="005F1A16"/>
    <w:rsid w:val="005F2E73"/>
    <w:rsid w:val="005F3979"/>
    <w:rsid w:val="005F3DBD"/>
    <w:rsid w:val="005F4CD7"/>
    <w:rsid w:val="005F557C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82A"/>
    <w:rsid w:val="006025DE"/>
    <w:rsid w:val="00602E3A"/>
    <w:rsid w:val="00604463"/>
    <w:rsid w:val="00604555"/>
    <w:rsid w:val="00604A0F"/>
    <w:rsid w:val="00604DB2"/>
    <w:rsid w:val="00606DBB"/>
    <w:rsid w:val="006077A7"/>
    <w:rsid w:val="00607959"/>
    <w:rsid w:val="0060798E"/>
    <w:rsid w:val="00610F93"/>
    <w:rsid w:val="00610FBE"/>
    <w:rsid w:val="00613278"/>
    <w:rsid w:val="006138E0"/>
    <w:rsid w:val="00613BFA"/>
    <w:rsid w:val="00614799"/>
    <w:rsid w:val="00615D0E"/>
    <w:rsid w:val="0061673E"/>
    <w:rsid w:val="00617744"/>
    <w:rsid w:val="00617950"/>
    <w:rsid w:val="00617BB8"/>
    <w:rsid w:val="00621772"/>
    <w:rsid w:val="00622770"/>
    <w:rsid w:val="00622801"/>
    <w:rsid w:val="00622BDF"/>
    <w:rsid w:val="00623221"/>
    <w:rsid w:val="00624FDF"/>
    <w:rsid w:val="006252F2"/>
    <w:rsid w:val="00625D43"/>
    <w:rsid w:val="00626122"/>
    <w:rsid w:val="006266FE"/>
    <w:rsid w:val="00626803"/>
    <w:rsid w:val="006278F4"/>
    <w:rsid w:val="00627B98"/>
    <w:rsid w:val="00631305"/>
    <w:rsid w:val="00631F71"/>
    <w:rsid w:val="006328A6"/>
    <w:rsid w:val="00633181"/>
    <w:rsid w:val="0063336C"/>
    <w:rsid w:val="00633471"/>
    <w:rsid w:val="00633B1C"/>
    <w:rsid w:val="00633C00"/>
    <w:rsid w:val="006349A7"/>
    <w:rsid w:val="00634C01"/>
    <w:rsid w:val="00634DD7"/>
    <w:rsid w:val="00634EA3"/>
    <w:rsid w:val="00635717"/>
    <w:rsid w:val="00636D27"/>
    <w:rsid w:val="0063736B"/>
    <w:rsid w:val="006374D1"/>
    <w:rsid w:val="00637D18"/>
    <w:rsid w:val="0064175A"/>
    <w:rsid w:val="00642734"/>
    <w:rsid w:val="00642971"/>
    <w:rsid w:val="00642BEF"/>
    <w:rsid w:val="006434FA"/>
    <w:rsid w:val="00643E65"/>
    <w:rsid w:val="00643E90"/>
    <w:rsid w:val="006447C5"/>
    <w:rsid w:val="0064565D"/>
    <w:rsid w:val="00645B20"/>
    <w:rsid w:val="00645D4F"/>
    <w:rsid w:val="00647646"/>
    <w:rsid w:val="0065036F"/>
    <w:rsid w:val="00650ADD"/>
    <w:rsid w:val="00651CAA"/>
    <w:rsid w:val="00652357"/>
    <w:rsid w:val="006525F5"/>
    <w:rsid w:val="00652D56"/>
    <w:rsid w:val="00653B49"/>
    <w:rsid w:val="0065581E"/>
    <w:rsid w:val="00655AEE"/>
    <w:rsid w:val="0065738F"/>
    <w:rsid w:val="006579C9"/>
    <w:rsid w:val="00657EB3"/>
    <w:rsid w:val="006601B8"/>
    <w:rsid w:val="00660683"/>
    <w:rsid w:val="00660EDA"/>
    <w:rsid w:val="00660FCF"/>
    <w:rsid w:val="0066217F"/>
    <w:rsid w:val="00662694"/>
    <w:rsid w:val="00662743"/>
    <w:rsid w:val="00662DA2"/>
    <w:rsid w:val="0066350F"/>
    <w:rsid w:val="00663627"/>
    <w:rsid w:val="00665820"/>
    <w:rsid w:val="00666579"/>
    <w:rsid w:val="00666A21"/>
    <w:rsid w:val="00666FFD"/>
    <w:rsid w:val="00667755"/>
    <w:rsid w:val="00667944"/>
    <w:rsid w:val="00670A4F"/>
    <w:rsid w:val="00670FB7"/>
    <w:rsid w:val="0067123A"/>
    <w:rsid w:val="006714FB"/>
    <w:rsid w:val="0067195C"/>
    <w:rsid w:val="00671ACB"/>
    <w:rsid w:val="00671BCD"/>
    <w:rsid w:val="00671EA7"/>
    <w:rsid w:val="00673184"/>
    <w:rsid w:val="00675422"/>
    <w:rsid w:val="006754FB"/>
    <w:rsid w:val="00675C7A"/>
    <w:rsid w:val="00675EC3"/>
    <w:rsid w:val="00676116"/>
    <w:rsid w:val="006801C0"/>
    <w:rsid w:val="0068254A"/>
    <w:rsid w:val="00683327"/>
    <w:rsid w:val="00683AAE"/>
    <w:rsid w:val="00683C7C"/>
    <w:rsid w:val="0068444E"/>
    <w:rsid w:val="00684881"/>
    <w:rsid w:val="00685107"/>
    <w:rsid w:val="00685164"/>
    <w:rsid w:val="006852BE"/>
    <w:rsid w:val="00685620"/>
    <w:rsid w:val="00685E5D"/>
    <w:rsid w:val="0068667E"/>
    <w:rsid w:val="00687C15"/>
    <w:rsid w:val="006909A7"/>
    <w:rsid w:val="006913AD"/>
    <w:rsid w:val="006917AF"/>
    <w:rsid w:val="006919C1"/>
    <w:rsid w:val="006919FA"/>
    <w:rsid w:val="0069283D"/>
    <w:rsid w:val="00692A50"/>
    <w:rsid w:val="00693B34"/>
    <w:rsid w:val="00694B18"/>
    <w:rsid w:val="00694B30"/>
    <w:rsid w:val="00694B8A"/>
    <w:rsid w:val="00694C2D"/>
    <w:rsid w:val="00696693"/>
    <w:rsid w:val="00697304"/>
    <w:rsid w:val="006A1D42"/>
    <w:rsid w:val="006A29D6"/>
    <w:rsid w:val="006A2EC3"/>
    <w:rsid w:val="006A37C9"/>
    <w:rsid w:val="006A3CFD"/>
    <w:rsid w:val="006A3E84"/>
    <w:rsid w:val="006A3F40"/>
    <w:rsid w:val="006A790B"/>
    <w:rsid w:val="006A7B7D"/>
    <w:rsid w:val="006B01F7"/>
    <w:rsid w:val="006B33B8"/>
    <w:rsid w:val="006B34B3"/>
    <w:rsid w:val="006B371D"/>
    <w:rsid w:val="006B4156"/>
    <w:rsid w:val="006B556B"/>
    <w:rsid w:val="006B5AAA"/>
    <w:rsid w:val="006B5DBA"/>
    <w:rsid w:val="006B65A1"/>
    <w:rsid w:val="006B6AB6"/>
    <w:rsid w:val="006B717C"/>
    <w:rsid w:val="006B732C"/>
    <w:rsid w:val="006C05C5"/>
    <w:rsid w:val="006C093D"/>
    <w:rsid w:val="006C163A"/>
    <w:rsid w:val="006C1D68"/>
    <w:rsid w:val="006C3252"/>
    <w:rsid w:val="006C48F6"/>
    <w:rsid w:val="006C519A"/>
    <w:rsid w:val="006C52D4"/>
    <w:rsid w:val="006C5786"/>
    <w:rsid w:val="006C584B"/>
    <w:rsid w:val="006D00F3"/>
    <w:rsid w:val="006D0FA8"/>
    <w:rsid w:val="006D1263"/>
    <w:rsid w:val="006D171C"/>
    <w:rsid w:val="006D21AA"/>
    <w:rsid w:val="006D23BA"/>
    <w:rsid w:val="006D24CA"/>
    <w:rsid w:val="006D341B"/>
    <w:rsid w:val="006D3542"/>
    <w:rsid w:val="006D4813"/>
    <w:rsid w:val="006D4EA6"/>
    <w:rsid w:val="006D618E"/>
    <w:rsid w:val="006D62DA"/>
    <w:rsid w:val="006D662E"/>
    <w:rsid w:val="006D66E8"/>
    <w:rsid w:val="006D6E11"/>
    <w:rsid w:val="006D6FA0"/>
    <w:rsid w:val="006E0743"/>
    <w:rsid w:val="006E08C9"/>
    <w:rsid w:val="006E09C3"/>
    <w:rsid w:val="006E28B1"/>
    <w:rsid w:val="006E3E7B"/>
    <w:rsid w:val="006E3F80"/>
    <w:rsid w:val="006E423D"/>
    <w:rsid w:val="006E4C56"/>
    <w:rsid w:val="006E53FA"/>
    <w:rsid w:val="006E55CD"/>
    <w:rsid w:val="006E7677"/>
    <w:rsid w:val="006E7E43"/>
    <w:rsid w:val="006E7FCD"/>
    <w:rsid w:val="006F01E6"/>
    <w:rsid w:val="006F05FA"/>
    <w:rsid w:val="006F214B"/>
    <w:rsid w:val="006F2882"/>
    <w:rsid w:val="006F392F"/>
    <w:rsid w:val="006F3EAE"/>
    <w:rsid w:val="006F42E6"/>
    <w:rsid w:val="006F53D8"/>
    <w:rsid w:val="006F5F82"/>
    <w:rsid w:val="006F6AD5"/>
    <w:rsid w:val="006F7127"/>
    <w:rsid w:val="00700342"/>
    <w:rsid w:val="007006E7"/>
    <w:rsid w:val="00701964"/>
    <w:rsid w:val="00701BB0"/>
    <w:rsid w:val="00702357"/>
    <w:rsid w:val="00702DB8"/>
    <w:rsid w:val="007034B1"/>
    <w:rsid w:val="00703C67"/>
    <w:rsid w:val="007061F8"/>
    <w:rsid w:val="00706B11"/>
    <w:rsid w:val="00706FB2"/>
    <w:rsid w:val="00707218"/>
    <w:rsid w:val="007074F5"/>
    <w:rsid w:val="00707DEE"/>
    <w:rsid w:val="00711A79"/>
    <w:rsid w:val="007125BE"/>
    <w:rsid w:val="0071294F"/>
    <w:rsid w:val="00712EA4"/>
    <w:rsid w:val="00712F85"/>
    <w:rsid w:val="00714B4F"/>
    <w:rsid w:val="007150E9"/>
    <w:rsid w:val="00715ACF"/>
    <w:rsid w:val="007161D0"/>
    <w:rsid w:val="007162FB"/>
    <w:rsid w:val="00716EF1"/>
    <w:rsid w:val="007173D7"/>
    <w:rsid w:val="00717ADD"/>
    <w:rsid w:val="0072084C"/>
    <w:rsid w:val="00720AC2"/>
    <w:rsid w:val="007230D3"/>
    <w:rsid w:val="0072348D"/>
    <w:rsid w:val="007242A5"/>
    <w:rsid w:val="00725714"/>
    <w:rsid w:val="0072615B"/>
    <w:rsid w:val="007267CF"/>
    <w:rsid w:val="00727843"/>
    <w:rsid w:val="0073064A"/>
    <w:rsid w:val="0073079A"/>
    <w:rsid w:val="00731FCA"/>
    <w:rsid w:val="007325C8"/>
    <w:rsid w:val="00732B93"/>
    <w:rsid w:val="0073324D"/>
    <w:rsid w:val="0073362E"/>
    <w:rsid w:val="00735381"/>
    <w:rsid w:val="007363FE"/>
    <w:rsid w:val="00736D6F"/>
    <w:rsid w:val="0074014C"/>
    <w:rsid w:val="00741656"/>
    <w:rsid w:val="0074207B"/>
    <w:rsid w:val="00742164"/>
    <w:rsid w:val="007425D5"/>
    <w:rsid w:val="007434DC"/>
    <w:rsid w:val="0074407C"/>
    <w:rsid w:val="007443EA"/>
    <w:rsid w:val="007444A8"/>
    <w:rsid w:val="0074476D"/>
    <w:rsid w:val="00744C0E"/>
    <w:rsid w:val="0074539C"/>
    <w:rsid w:val="00745752"/>
    <w:rsid w:val="007473CD"/>
    <w:rsid w:val="00747C35"/>
    <w:rsid w:val="00751072"/>
    <w:rsid w:val="00751334"/>
    <w:rsid w:val="00752352"/>
    <w:rsid w:val="007526DB"/>
    <w:rsid w:val="0075276C"/>
    <w:rsid w:val="00752956"/>
    <w:rsid w:val="00753B12"/>
    <w:rsid w:val="00753CC1"/>
    <w:rsid w:val="007547EA"/>
    <w:rsid w:val="007548CE"/>
    <w:rsid w:val="00754A73"/>
    <w:rsid w:val="00755454"/>
    <w:rsid w:val="0075604E"/>
    <w:rsid w:val="00760B2C"/>
    <w:rsid w:val="007622EA"/>
    <w:rsid w:val="007627F6"/>
    <w:rsid w:val="00762AE4"/>
    <w:rsid w:val="00762DDD"/>
    <w:rsid w:val="0076417D"/>
    <w:rsid w:val="00765BBE"/>
    <w:rsid w:val="00766061"/>
    <w:rsid w:val="007704F3"/>
    <w:rsid w:val="007710F2"/>
    <w:rsid w:val="007716E9"/>
    <w:rsid w:val="00773060"/>
    <w:rsid w:val="00773513"/>
    <w:rsid w:val="0077365E"/>
    <w:rsid w:val="007741BD"/>
    <w:rsid w:val="0077473F"/>
    <w:rsid w:val="00775C9E"/>
    <w:rsid w:val="007775AA"/>
    <w:rsid w:val="00777708"/>
    <w:rsid w:val="007778B0"/>
    <w:rsid w:val="00777BDA"/>
    <w:rsid w:val="00781D02"/>
    <w:rsid w:val="007828E3"/>
    <w:rsid w:val="00782BB0"/>
    <w:rsid w:val="007831D6"/>
    <w:rsid w:val="00785111"/>
    <w:rsid w:val="00785A2E"/>
    <w:rsid w:val="007860BA"/>
    <w:rsid w:val="00786EFB"/>
    <w:rsid w:val="007876BF"/>
    <w:rsid w:val="00787FE9"/>
    <w:rsid w:val="007908C6"/>
    <w:rsid w:val="007912A7"/>
    <w:rsid w:val="007939D1"/>
    <w:rsid w:val="00793AEA"/>
    <w:rsid w:val="007944F5"/>
    <w:rsid w:val="007947EE"/>
    <w:rsid w:val="00794B80"/>
    <w:rsid w:val="00795343"/>
    <w:rsid w:val="00795B5C"/>
    <w:rsid w:val="00796193"/>
    <w:rsid w:val="007963DF"/>
    <w:rsid w:val="00796772"/>
    <w:rsid w:val="00796F80"/>
    <w:rsid w:val="00797128"/>
    <w:rsid w:val="00797531"/>
    <w:rsid w:val="00797A9A"/>
    <w:rsid w:val="007A05B6"/>
    <w:rsid w:val="007A141E"/>
    <w:rsid w:val="007A1AA9"/>
    <w:rsid w:val="007A3667"/>
    <w:rsid w:val="007A56B7"/>
    <w:rsid w:val="007A5CEC"/>
    <w:rsid w:val="007A61F8"/>
    <w:rsid w:val="007A7386"/>
    <w:rsid w:val="007A7861"/>
    <w:rsid w:val="007B01B5"/>
    <w:rsid w:val="007B0229"/>
    <w:rsid w:val="007B0BFE"/>
    <w:rsid w:val="007B1B62"/>
    <w:rsid w:val="007B1C22"/>
    <w:rsid w:val="007B24BC"/>
    <w:rsid w:val="007B3C6A"/>
    <w:rsid w:val="007B41A6"/>
    <w:rsid w:val="007B4652"/>
    <w:rsid w:val="007B4FD7"/>
    <w:rsid w:val="007B5F56"/>
    <w:rsid w:val="007B7B09"/>
    <w:rsid w:val="007B7C01"/>
    <w:rsid w:val="007C1B6C"/>
    <w:rsid w:val="007C29E1"/>
    <w:rsid w:val="007C2CEC"/>
    <w:rsid w:val="007C3391"/>
    <w:rsid w:val="007C4D57"/>
    <w:rsid w:val="007C4F4F"/>
    <w:rsid w:val="007C5719"/>
    <w:rsid w:val="007C5812"/>
    <w:rsid w:val="007C70BD"/>
    <w:rsid w:val="007C74F4"/>
    <w:rsid w:val="007D151B"/>
    <w:rsid w:val="007D1C72"/>
    <w:rsid w:val="007D1E64"/>
    <w:rsid w:val="007D223D"/>
    <w:rsid w:val="007D3BE5"/>
    <w:rsid w:val="007D5505"/>
    <w:rsid w:val="007D5B5D"/>
    <w:rsid w:val="007D68CB"/>
    <w:rsid w:val="007D7A1C"/>
    <w:rsid w:val="007D7D7B"/>
    <w:rsid w:val="007D7FE6"/>
    <w:rsid w:val="007E00AB"/>
    <w:rsid w:val="007E01A4"/>
    <w:rsid w:val="007E03EC"/>
    <w:rsid w:val="007E0581"/>
    <w:rsid w:val="007E11D7"/>
    <w:rsid w:val="007E1334"/>
    <w:rsid w:val="007E1AA0"/>
    <w:rsid w:val="007E1E4C"/>
    <w:rsid w:val="007E2C35"/>
    <w:rsid w:val="007E427E"/>
    <w:rsid w:val="007E450C"/>
    <w:rsid w:val="007E4AD4"/>
    <w:rsid w:val="007E5C16"/>
    <w:rsid w:val="007E5C40"/>
    <w:rsid w:val="007E7B46"/>
    <w:rsid w:val="007F02C3"/>
    <w:rsid w:val="007F11E6"/>
    <w:rsid w:val="007F20FF"/>
    <w:rsid w:val="007F2388"/>
    <w:rsid w:val="007F2641"/>
    <w:rsid w:val="007F280C"/>
    <w:rsid w:val="007F2FAC"/>
    <w:rsid w:val="007F349F"/>
    <w:rsid w:val="007F475E"/>
    <w:rsid w:val="007F5BA5"/>
    <w:rsid w:val="007F6891"/>
    <w:rsid w:val="00801D9D"/>
    <w:rsid w:val="00801FD8"/>
    <w:rsid w:val="00802917"/>
    <w:rsid w:val="00802E1E"/>
    <w:rsid w:val="00804124"/>
    <w:rsid w:val="0080421C"/>
    <w:rsid w:val="008049E4"/>
    <w:rsid w:val="00804B0A"/>
    <w:rsid w:val="00804D61"/>
    <w:rsid w:val="00804E0C"/>
    <w:rsid w:val="00807556"/>
    <w:rsid w:val="0080765B"/>
    <w:rsid w:val="00807D21"/>
    <w:rsid w:val="008104B8"/>
    <w:rsid w:val="00810748"/>
    <w:rsid w:val="008109CA"/>
    <w:rsid w:val="00812036"/>
    <w:rsid w:val="008137C4"/>
    <w:rsid w:val="00813D9B"/>
    <w:rsid w:val="008140EC"/>
    <w:rsid w:val="00814A2D"/>
    <w:rsid w:val="00817095"/>
    <w:rsid w:val="008171AA"/>
    <w:rsid w:val="0082041F"/>
    <w:rsid w:val="00820E53"/>
    <w:rsid w:val="00821A95"/>
    <w:rsid w:val="00822077"/>
    <w:rsid w:val="00822A02"/>
    <w:rsid w:val="008231A9"/>
    <w:rsid w:val="0082357B"/>
    <w:rsid w:val="0082395F"/>
    <w:rsid w:val="00823B22"/>
    <w:rsid w:val="00824FA8"/>
    <w:rsid w:val="008254BC"/>
    <w:rsid w:val="00826FDC"/>
    <w:rsid w:val="008308BE"/>
    <w:rsid w:val="00830CE5"/>
    <w:rsid w:val="008313C2"/>
    <w:rsid w:val="00832520"/>
    <w:rsid w:val="00832E80"/>
    <w:rsid w:val="00832EB5"/>
    <w:rsid w:val="00832F22"/>
    <w:rsid w:val="0083565A"/>
    <w:rsid w:val="00835A0B"/>
    <w:rsid w:val="00840008"/>
    <w:rsid w:val="008409AE"/>
    <w:rsid w:val="00840EA7"/>
    <w:rsid w:val="008428E1"/>
    <w:rsid w:val="00842F87"/>
    <w:rsid w:val="008432CC"/>
    <w:rsid w:val="00843CE4"/>
    <w:rsid w:val="0084425F"/>
    <w:rsid w:val="008445A6"/>
    <w:rsid w:val="00844E79"/>
    <w:rsid w:val="008465D2"/>
    <w:rsid w:val="0084726C"/>
    <w:rsid w:val="00850792"/>
    <w:rsid w:val="00850819"/>
    <w:rsid w:val="0085298F"/>
    <w:rsid w:val="00852FA8"/>
    <w:rsid w:val="00853AF4"/>
    <w:rsid w:val="00853E9B"/>
    <w:rsid w:val="008541E9"/>
    <w:rsid w:val="00854230"/>
    <w:rsid w:val="00854C30"/>
    <w:rsid w:val="00854C99"/>
    <w:rsid w:val="008555AD"/>
    <w:rsid w:val="008571AA"/>
    <w:rsid w:val="0085745E"/>
    <w:rsid w:val="00860962"/>
    <w:rsid w:val="00860CBD"/>
    <w:rsid w:val="00860E69"/>
    <w:rsid w:val="00861CA3"/>
    <w:rsid w:val="00861DD6"/>
    <w:rsid w:val="00861F40"/>
    <w:rsid w:val="00863211"/>
    <w:rsid w:val="00863541"/>
    <w:rsid w:val="008646F4"/>
    <w:rsid w:val="00864778"/>
    <w:rsid w:val="00866B5D"/>
    <w:rsid w:val="00866BCA"/>
    <w:rsid w:val="00866CFE"/>
    <w:rsid w:val="00871B95"/>
    <w:rsid w:val="008728CD"/>
    <w:rsid w:val="00873215"/>
    <w:rsid w:val="008733E5"/>
    <w:rsid w:val="0087374A"/>
    <w:rsid w:val="00873CA8"/>
    <w:rsid w:val="00874174"/>
    <w:rsid w:val="008741C9"/>
    <w:rsid w:val="00874DFD"/>
    <w:rsid w:val="00875651"/>
    <w:rsid w:val="00875717"/>
    <w:rsid w:val="0087645A"/>
    <w:rsid w:val="00880E0B"/>
    <w:rsid w:val="00881BD7"/>
    <w:rsid w:val="00881C65"/>
    <w:rsid w:val="008820AF"/>
    <w:rsid w:val="008828CA"/>
    <w:rsid w:val="00882AD4"/>
    <w:rsid w:val="00882C00"/>
    <w:rsid w:val="00882E5B"/>
    <w:rsid w:val="00882EAF"/>
    <w:rsid w:val="00885021"/>
    <w:rsid w:val="00885294"/>
    <w:rsid w:val="008853F8"/>
    <w:rsid w:val="00885EAA"/>
    <w:rsid w:val="00886C30"/>
    <w:rsid w:val="00886F70"/>
    <w:rsid w:val="00887099"/>
    <w:rsid w:val="008870EA"/>
    <w:rsid w:val="00887663"/>
    <w:rsid w:val="00887E71"/>
    <w:rsid w:val="00890CE6"/>
    <w:rsid w:val="00891958"/>
    <w:rsid w:val="00892A08"/>
    <w:rsid w:val="008943CF"/>
    <w:rsid w:val="008945D6"/>
    <w:rsid w:val="00895C0F"/>
    <w:rsid w:val="00895FE5"/>
    <w:rsid w:val="00896FAB"/>
    <w:rsid w:val="008973E6"/>
    <w:rsid w:val="00897778"/>
    <w:rsid w:val="00897A39"/>
    <w:rsid w:val="00897BD4"/>
    <w:rsid w:val="008A08A4"/>
    <w:rsid w:val="008A15EC"/>
    <w:rsid w:val="008A4526"/>
    <w:rsid w:val="008A4B15"/>
    <w:rsid w:val="008A4CB3"/>
    <w:rsid w:val="008A4FDA"/>
    <w:rsid w:val="008A54AF"/>
    <w:rsid w:val="008A5C29"/>
    <w:rsid w:val="008A61A8"/>
    <w:rsid w:val="008A64CF"/>
    <w:rsid w:val="008A7775"/>
    <w:rsid w:val="008A7CB0"/>
    <w:rsid w:val="008A7DD8"/>
    <w:rsid w:val="008B0016"/>
    <w:rsid w:val="008B00D1"/>
    <w:rsid w:val="008B0A79"/>
    <w:rsid w:val="008B0EAA"/>
    <w:rsid w:val="008B1332"/>
    <w:rsid w:val="008B21DA"/>
    <w:rsid w:val="008B25D2"/>
    <w:rsid w:val="008B2DD2"/>
    <w:rsid w:val="008B361D"/>
    <w:rsid w:val="008B3825"/>
    <w:rsid w:val="008B420A"/>
    <w:rsid w:val="008B51E2"/>
    <w:rsid w:val="008B5652"/>
    <w:rsid w:val="008B56C4"/>
    <w:rsid w:val="008B5982"/>
    <w:rsid w:val="008B6135"/>
    <w:rsid w:val="008B6214"/>
    <w:rsid w:val="008B66C8"/>
    <w:rsid w:val="008B6DBE"/>
    <w:rsid w:val="008B73E8"/>
    <w:rsid w:val="008B7B4F"/>
    <w:rsid w:val="008B7F2F"/>
    <w:rsid w:val="008C0ECB"/>
    <w:rsid w:val="008C1818"/>
    <w:rsid w:val="008C30A0"/>
    <w:rsid w:val="008C3173"/>
    <w:rsid w:val="008C3DF1"/>
    <w:rsid w:val="008C42FB"/>
    <w:rsid w:val="008C45B6"/>
    <w:rsid w:val="008C54D9"/>
    <w:rsid w:val="008C5E4C"/>
    <w:rsid w:val="008D0F23"/>
    <w:rsid w:val="008D1B34"/>
    <w:rsid w:val="008D2B93"/>
    <w:rsid w:val="008D31AD"/>
    <w:rsid w:val="008D3802"/>
    <w:rsid w:val="008D57F5"/>
    <w:rsid w:val="008D5871"/>
    <w:rsid w:val="008D5BCA"/>
    <w:rsid w:val="008D6C92"/>
    <w:rsid w:val="008E07BA"/>
    <w:rsid w:val="008E0BDD"/>
    <w:rsid w:val="008E0F0D"/>
    <w:rsid w:val="008E1130"/>
    <w:rsid w:val="008E160B"/>
    <w:rsid w:val="008E170C"/>
    <w:rsid w:val="008E24FB"/>
    <w:rsid w:val="008E3173"/>
    <w:rsid w:val="008E40F9"/>
    <w:rsid w:val="008E4479"/>
    <w:rsid w:val="008E4958"/>
    <w:rsid w:val="008E510A"/>
    <w:rsid w:val="008E6B75"/>
    <w:rsid w:val="008E6C61"/>
    <w:rsid w:val="008E7659"/>
    <w:rsid w:val="008E7F9D"/>
    <w:rsid w:val="008F05DE"/>
    <w:rsid w:val="008F09AE"/>
    <w:rsid w:val="008F0AC3"/>
    <w:rsid w:val="008F1DC5"/>
    <w:rsid w:val="008F1F8E"/>
    <w:rsid w:val="008F2299"/>
    <w:rsid w:val="008F2441"/>
    <w:rsid w:val="008F28C0"/>
    <w:rsid w:val="008F2AFB"/>
    <w:rsid w:val="008F4B96"/>
    <w:rsid w:val="008F53E8"/>
    <w:rsid w:val="008F58D0"/>
    <w:rsid w:val="008F5F59"/>
    <w:rsid w:val="008F640B"/>
    <w:rsid w:val="008F79F2"/>
    <w:rsid w:val="008F7B57"/>
    <w:rsid w:val="0090242B"/>
    <w:rsid w:val="00903866"/>
    <w:rsid w:val="009050C0"/>
    <w:rsid w:val="0090528C"/>
    <w:rsid w:val="00905466"/>
    <w:rsid w:val="00905918"/>
    <w:rsid w:val="00905D51"/>
    <w:rsid w:val="00905F65"/>
    <w:rsid w:val="00906ED2"/>
    <w:rsid w:val="00907301"/>
    <w:rsid w:val="00907D99"/>
    <w:rsid w:val="00910119"/>
    <w:rsid w:val="0091015A"/>
    <w:rsid w:val="00911462"/>
    <w:rsid w:val="0091183B"/>
    <w:rsid w:val="00911B53"/>
    <w:rsid w:val="00911B78"/>
    <w:rsid w:val="00912436"/>
    <w:rsid w:val="00914B83"/>
    <w:rsid w:val="009159E4"/>
    <w:rsid w:val="009166D3"/>
    <w:rsid w:val="00916BA8"/>
    <w:rsid w:val="0092167E"/>
    <w:rsid w:val="00921E32"/>
    <w:rsid w:val="00921E89"/>
    <w:rsid w:val="00922097"/>
    <w:rsid w:val="009220E9"/>
    <w:rsid w:val="00922DD4"/>
    <w:rsid w:val="00923BE9"/>
    <w:rsid w:val="00923E67"/>
    <w:rsid w:val="00923E96"/>
    <w:rsid w:val="00924AA3"/>
    <w:rsid w:val="00924B04"/>
    <w:rsid w:val="009255FA"/>
    <w:rsid w:val="00925647"/>
    <w:rsid w:val="0092652E"/>
    <w:rsid w:val="00926589"/>
    <w:rsid w:val="0092691D"/>
    <w:rsid w:val="00927612"/>
    <w:rsid w:val="00927737"/>
    <w:rsid w:val="00930F9F"/>
    <w:rsid w:val="00930FF5"/>
    <w:rsid w:val="00931D1D"/>
    <w:rsid w:val="00931D32"/>
    <w:rsid w:val="009323E1"/>
    <w:rsid w:val="009324A8"/>
    <w:rsid w:val="00932532"/>
    <w:rsid w:val="00934A46"/>
    <w:rsid w:val="00935BC3"/>
    <w:rsid w:val="00937266"/>
    <w:rsid w:val="00940AA9"/>
    <w:rsid w:val="00941264"/>
    <w:rsid w:val="0094143E"/>
    <w:rsid w:val="00942522"/>
    <w:rsid w:val="0094296E"/>
    <w:rsid w:val="0094298C"/>
    <w:rsid w:val="009434E1"/>
    <w:rsid w:val="0094553A"/>
    <w:rsid w:val="00946CDC"/>
    <w:rsid w:val="00947FC1"/>
    <w:rsid w:val="009517E1"/>
    <w:rsid w:val="00951B46"/>
    <w:rsid w:val="009533D9"/>
    <w:rsid w:val="0095377B"/>
    <w:rsid w:val="00953D64"/>
    <w:rsid w:val="00953F93"/>
    <w:rsid w:val="009542EA"/>
    <w:rsid w:val="00954B47"/>
    <w:rsid w:val="0095537A"/>
    <w:rsid w:val="009559E0"/>
    <w:rsid w:val="00955A80"/>
    <w:rsid w:val="00956257"/>
    <w:rsid w:val="00956B1E"/>
    <w:rsid w:val="00957439"/>
    <w:rsid w:val="009576D1"/>
    <w:rsid w:val="009578A4"/>
    <w:rsid w:val="0096131B"/>
    <w:rsid w:val="00961529"/>
    <w:rsid w:val="00961854"/>
    <w:rsid w:val="00962152"/>
    <w:rsid w:val="009625E8"/>
    <w:rsid w:val="0096364A"/>
    <w:rsid w:val="00963AA8"/>
    <w:rsid w:val="00963D8C"/>
    <w:rsid w:val="00963F51"/>
    <w:rsid w:val="00964BA2"/>
    <w:rsid w:val="00967295"/>
    <w:rsid w:val="00967BB3"/>
    <w:rsid w:val="00967BFF"/>
    <w:rsid w:val="009708F2"/>
    <w:rsid w:val="00970D2C"/>
    <w:rsid w:val="00971114"/>
    <w:rsid w:val="00971292"/>
    <w:rsid w:val="00971AAF"/>
    <w:rsid w:val="00971F37"/>
    <w:rsid w:val="00972284"/>
    <w:rsid w:val="009729F3"/>
    <w:rsid w:val="0097384C"/>
    <w:rsid w:val="009738C0"/>
    <w:rsid w:val="00974ED3"/>
    <w:rsid w:val="0097583A"/>
    <w:rsid w:val="00975E36"/>
    <w:rsid w:val="009767B4"/>
    <w:rsid w:val="00976A11"/>
    <w:rsid w:val="00977BCF"/>
    <w:rsid w:val="00977F49"/>
    <w:rsid w:val="009817FD"/>
    <w:rsid w:val="00981EDA"/>
    <w:rsid w:val="00982365"/>
    <w:rsid w:val="009844BA"/>
    <w:rsid w:val="009857F1"/>
    <w:rsid w:val="00985A7D"/>
    <w:rsid w:val="00985EC8"/>
    <w:rsid w:val="00985F93"/>
    <w:rsid w:val="00986BF8"/>
    <w:rsid w:val="00986C82"/>
    <w:rsid w:val="009911F3"/>
    <w:rsid w:val="00991319"/>
    <w:rsid w:val="0099311D"/>
    <w:rsid w:val="00993552"/>
    <w:rsid w:val="00993CD7"/>
    <w:rsid w:val="00994865"/>
    <w:rsid w:val="00995A6D"/>
    <w:rsid w:val="00995DAD"/>
    <w:rsid w:val="00995F4D"/>
    <w:rsid w:val="00996726"/>
    <w:rsid w:val="00996EF4"/>
    <w:rsid w:val="009973BE"/>
    <w:rsid w:val="00997849"/>
    <w:rsid w:val="009A0FE4"/>
    <w:rsid w:val="009A1480"/>
    <w:rsid w:val="009A35FA"/>
    <w:rsid w:val="009A3D32"/>
    <w:rsid w:val="009A3DE5"/>
    <w:rsid w:val="009A53DE"/>
    <w:rsid w:val="009A5649"/>
    <w:rsid w:val="009A6D30"/>
    <w:rsid w:val="009A78A9"/>
    <w:rsid w:val="009B0854"/>
    <w:rsid w:val="009B0ADA"/>
    <w:rsid w:val="009B0F2B"/>
    <w:rsid w:val="009B1482"/>
    <w:rsid w:val="009B1B86"/>
    <w:rsid w:val="009B35DC"/>
    <w:rsid w:val="009B3740"/>
    <w:rsid w:val="009B579E"/>
    <w:rsid w:val="009B5866"/>
    <w:rsid w:val="009B5A24"/>
    <w:rsid w:val="009B6153"/>
    <w:rsid w:val="009B7708"/>
    <w:rsid w:val="009C0A23"/>
    <w:rsid w:val="009C2E32"/>
    <w:rsid w:val="009C3C50"/>
    <w:rsid w:val="009C4B9D"/>
    <w:rsid w:val="009C4E1E"/>
    <w:rsid w:val="009C51E0"/>
    <w:rsid w:val="009C595B"/>
    <w:rsid w:val="009C6673"/>
    <w:rsid w:val="009C6CB5"/>
    <w:rsid w:val="009C6CFE"/>
    <w:rsid w:val="009C7D3E"/>
    <w:rsid w:val="009D0B0C"/>
    <w:rsid w:val="009D0C37"/>
    <w:rsid w:val="009D2D63"/>
    <w:rsid w:val="009D56AA"/>
    <w:rsid w:val="009D60F4"/>
    <w:rsid w:val="009D6686"/>
    <w:rsid w:val="009D6C0F"/>
    <w:rsid w:val="009D6D3D"/>
    <w:rsid w:val="009D7037"/>
    <w:rsid w:val="009D71AB"/>
    <w:rsid w:val="009D72AF"/>
    <w:rsid w:val="009D7595"/>
    <w:rsid w:val="009D7679"/>
    <w:rsid w:val="009D7C0C"/>
    <w:rsid w:val="009D7F0B"/>
    <w:rsid w:val="009E1F57"/>
    <w:rsid w:val="009E20EB"/>
    <w:rsid w:val="009E489A"/>
    <w:rsid w:val="009E4EB9"/>
    <w:rsid w:val="009E5212"/>
    <w:rsid w:val="009E6C19"/>
    <w:rsid w:val="009E6E2F"/>
    <w:rsid w:val="009F0845"/>
    <w:rsid w:val="009F1461"/>
    <w:rsid w:val="009F1EDE"/>
    <w:rsid w:val="009F2CEE"/>
    <w:rsid w:val="009F2EF1"/>
    <w:rsid w:val="009F305C"/>
    <w:rsid w:val="009F3F1F"/>
    <w:rsid w:val="009F426B"/>
    <w:rsid w:val="009F4ACC"/>
    <w:rsid w:val="009F6192"/>
    <w:rsid w:val="009F672D"/>
    <w:rsid w:val="009F6E2E"/>
    <w:rsid w:val="009F7EA7"/>
    <w:rsid w:val="00A000EF"/>
    <w:rsid w:val="00A00395"/>
    <w:rsid w:val="00A01B93"/>
    <w:rsid w:val="00A037A5"/>
    <w:rsid w:val="00A04292"/>
    <w:rsid w:val="00A051FE"/>
    <w:rsid w:val="00A05BED"/>
    <w:rsid w:val="00A05C06"/>
    <w:rsid w:val="00A05C6E"/>
    <w:rsid w:val="00A06128"/>
    <w:rsid w:val="00A0687B"/>
    <w:rsid w:val="00A06974"/>
    <w:rsid w:val="00A073B1"/>
    <w:rsid w:val="00A07888"/>
    <w:rsid w:val="00A07A81"/>
    <w:rsid w:val="00A10362"/>
    <w:rsid w:val="00A11268"/>
    <w:rsid w:val="00A1225D"/>
    <w:rsid w:val="00A12465"/>
    <w:rsid w:val="00A12A59"/>
    <w:rsid w:val="00A1366E"/>
    <w:rsid w:val="00A1485F"/>
    <w:rsid w:val="00A14BF4"/>
    <w:rsid w:val="00A14F1C"/>
    <w:rsid w:val="00A156C9"/>
    <w:rsid w:val="00A15AE5"/>
    <w:rsid w:val="00A16536"/>
    <w:rsid w:val="00A16E35"/>
    <w:rsid w:val="00A20159"/>
    <w:rsid w:val="00A2137A"/>
    <w:rsid w:val="00A21480"/>
    <w:rsid w:val="00A23BE3"/>
    <w:rsid w:val="00A24116"/>
    <w:rsid w:val="00A242BE"/>
    <w:rsid w:val="00A25BB6"/>
    <w:rsid w:val="00A278EB"/>
    <w:rsid w:val="00A30ABB"/>
    <w:rsid w:val="00A320D9"/>
    <w:rsid w:val="00A326BC"/>
    <w:rsid w:val="00A32801"/>
    <w:rsid w:val="00A32DF4"/>
    <w:rsid w:val="00A33A01"/>
    <w:rsid w:val="00A33BC1"/>
    <w:rsid w:val="00A33C4B"/>
    <w:rsid w:val="00A33F92"/>
    <w:rsid w:val="00A342EB"/>
    <w:rsid w:val="00A358F0"/>
    <w:rsid w:val="00A35CD1"/>
    <w:rsid w:val="00A36422"/>
    <w:rsid w:val="00A36474"/>
    <w:rsid w:val="00A37EFC"/>
    <w:rsid w:val="00A40451"/>
    <w:rsid w:val="00A40764"/>
    <w:rsid w:val="00A40A9D"/>
    <w:rsid w:val="00A412F8"/>
    <w:rsid w:val="00A41637"/>
    <w:rsid w:val="00A41972"/>
    <w:rsid w:val="00A41B19"/>
    <w:rsid w:val="00A41BCD"/>
    <w:rsid w:val="00A41D75"/>
    <w:rsid w:val="00A43152"/>
    <w:rsid w:val="00A44E8E"/>
    <w:rsid w:val="00A45E92"/>
    <w:rsid w:val="00A46FB9"/>
    <w:rsid w:val="00A47199"/>
    <w:rsid w:val="00A501AC"/>
    <w:rsid w:val="00A503F6"/>
    <w:rsid w:val="00A50452"/>
    <w:rsid w:val="00A508DC"/>
    <w:rsid w:val="00A511FF"/>
    <w:rsid w:val="00A51559"/>
    <w:rsid w:val="00A51681"/>
    <w:rsid w:val="00A51EB0"/>
    <w:rsid w:val="00A52861"/>
    <w:rsid w:val="00A52A2C"/>
    <w:rsid w:val="00A548C6"/>
    <w:rsid w:val="00A54C2F"/>
    <w:rsid w:val="00A55507"/>
    <w:rsid w:val="00A57245"/>
    <w:rsid w:val="00A6026F"/>
    <w:rsid w:val="00A6062F"/>
    <w:rsid w:val="00A60656"/>
    <w:rsid w:val="00A614D8"/>
    <w:rsid w:val="00A61592"/>
    <w:rsid w:val="00A618ED"/>
    <w:rsid w:val="00A61B9A"/>
    <w:rsid w:val="00A61E26"/>
    <w:rsid w:val="00A61FC3"/>
    <w:rsid w:val="00A655D6"/>
    <w:rsid w:val="00A656CE"/>
    <w:rsid w:val="00A661A9"/>
    <w:rsid w:val="00A66B5B"/>
    <w:rsid w:val="00A66E07"/>
    <w:rsid w:val="00A672B3"/>
    <w:rsid w:val="00A676CB"/>
    <w:rsid w:val="00A67BE5"/>
    <w:rsid w:val="00A70D4D"/>
    <w:rsid w:val="00A719BF"/>
    <w:rsid w:val="00A7382E"/>
    <w:rsid w:val="00A73BA2"/>
    <w:rsid w:val="00A73F3E"/>
    <w:rsid w:val="00A7400C"/>
    <w:rsid w:val="00A74222"/>
    <w:rsid w:val="00A74387"/>
    <w:rsid w:val="00A74A95"/>
    <w:rsid w:val="00A7520F"/>
    <w:rsid w:val="00A75835"/>
    <w:rsid w:val="00A75DAC"/>
    <w:rsid w:val="00A76771"/>
    <w:rsid w:val="00A778F3"/>
    <w:rsid w:val="00A80B85"/>
    <w:rsid w:val="00A80C6E"/>
    <w:rsid w:val="00A80EB5"/>
    <w:rsid w:val="00A82509"/>
    <w:rsid w:val="00A82DDB"/>
    <w:rsid w:val="00A83FA7"/>
    <w:rsid w:val="00A84AD9"/>
    <w:rsid w:val="00A84CB5"/>
    <w:rsid w:val="00A85D18"/>
    <w:rsid w:val="00A8608E"/>
    <w:rsid w:val="00A86211"/>
    <w:rsid w:val="00A87B90"/>
    <w:rsid w:val="00A87BF7"/>
    <w:rsid w:val="00A9069E"/>
    <w:rsid w:val="00A923EA"/>
    <w:rsid w:val="00A93B35"/>
    <w:rsid w:val="00A94105"/>
    <w:rsid w:val="00A946C6"/>
    <w:rsid w:val="00A94A0D"/>
    <w:rsid w:val="00A9526B"/>
    <w:rsid w:val="00A96221"/>
    <w:rsid w:val="00A96256"/>
    <w:rsid w:val="00A96A09"/>
    <w:rsid w:val="00AA0497"/>
    <w:rsid w:val="00AA0955"/>
    <w:rsid w:val="00AA1E6A"/>
    <w:rsid w:val="00AA2744"/>
    <w:rsid w:val="00AA2A94"/>
    <w:rsid w:val="00AA3F55"/>
    <w:rsid w:val="00AA46E5"/>
    <w:rsid w:val="00AA46E6"/>
    <w:rsid w:val="00AA4E3C"/>
    <w:rsid w:val="00AA5FEE"/>
    <w:rsid w:val="00AA6624"/>
    <w:rsid w:val="00AA6E94"/>
    <w:rsid w:val="00AA7217"/>
    <w:rsid w:val="00AA7BC6"/>
    <w:rsid w:val="00AA7D6B"/>
    <w:rsid w:val="00AB03C3"/>
    <w:rsid w:val="00AB060C"/>
    <w:rsid w:val="00AB07BF"/>
    <w:rsid w:val="00AB0812"/>
    <w:rsid w:val="00AB09BC"/>
    <w:rsid w:val="00AB12D9"/>
    <w:rsid w:val="00AB1987"/>
    <w:rsid w:val="00AB299D"/>
    <w:rsid w:val="00AB2BF1"/>
    <w:rsid w:val="00AB3600"/>
    <w:rsid w:val="00AB3A4C"/>
    <w:rsid w:val="00AB3ACD"/>
    <w:rsid w:val="00AB3B7A"/>
    <w:rsid w:val="00AB5F0B"/>
    <w:rsid w:val="00AB6199"/>
    <w:rsid w:val="00AB67A6"/>
    <w:rsid w:val="00AB6C64"/>
    <w:rsid w:val="00AB7A2F"/>
    <w:rsid w:val="00AB7AED"/>
    <w:rsid w:val="00AC0183"/>
    <w:rsid w:val="00AC04B1"/>
    <w:rsid w:val="00AC0698"/>
    <w:rsid w:val="00AC1ACC"/>
    <w:rsid w:val="00AC2252"/>
    <w:rsid w:val="00AC2831"/>
    <w:rsid w:val="00AC2C91"/>
    <w:rsid w:val="00AC2FF1"/>
    <w:rsid w:val="00AC3092"/>
    <w:rsid w:val="00AC319E"/>
    <w:rsid w:val="00AC3729"/>
    <w:rsid w:val="00AC3ACD"/>
    <w:rsid w:val="00AC5988"/>
    <w:rsid w:val="00AC6DB3"/>
    <w:rsid w:val="00AC7B9C"/>
    <w:rsid w:val="00AD04FE"/>
    <w:rsid w:val="00AD1327"/>
    <w:rsid w:val="00AD15D0"/>
    <w:rsid w:val="00AD172C"/>
    <w:rsid w:val="00AD1F50"/>
    <w:rsid w:val="00AD457D"/>
    <w:rsid w:val="00AD5212"/>
    <w:rsid w:val="00AD5E4E"/>
    <w:rsid w:val="00AD6657"/>
    <w:rsid w:val="00AD6ADD"/>
    <w:rsid w:val="00AD703C"/>
    <w:rsid w:val="00AE1ECB"/>
    <w:rsid w:val="00AE22E9"/>
    <w:rsid w:val="00AE2C21"/>
    <w:rsid w:val="00AE3026"/>
    <w:rsid w:val="00AE31CB"/>
    <w:rsid w:val="00AE460D"/>
    <w:rsid w:val="00AE4981"/>
    <w:rsid w:val="00AE499B"/>
    <w:rsid w:val="00AE4ABE"/>
    <w:rsid w:val="00AE5C42"/>
    <w:rsid w:val="00AE601E"/>
    <w:rsid w:val="00AE609A"/>
    <w:rsid w:val="00AE6E56"/>
    <w:rsid w:val="00AE74EE"/>
    <w:rsid w:val="00AF0414"/>
    <w:rsid w:val="00AF0473"/>
    <w:rsid w:val="00AF0948"/>
    <w:rsid w:val="00AF0E8F"/>
    <w:rsid w:val="00AF15A0"/>
    <w:rsid w:val="00AF1B67"/>
    <w:rsid w:val="00AF2C40"/>
    <w:rsid w:val="00AF351C"/>
    <w:rsid w:val="00AF436C"/>
    <w:rsid w:val="00AF48F4"/>
    <w:rsid w:val="00AF4939"/>
    <w:rsid w:val="00AF4B35"/>
    <w:rsid w:val="00AF525C"/>
    <w:rsid w:val="00AF56FA"/>
    <w:rsid w:val="00AF584B"/>
    <w:rsid w:val="00AF6487"/>
    <w:rsid w:val="00AF6F09"/>
    <w:rsid w:val="00B00963"/>
    <w:rsid w:val="00B014CC"/>
    <w:rsid w:val="00B01716"/>
    <w:rsid w:val="00B01BDE"/>
    <w:rsid w:val="00B02279"/>
    <w:rsid w:val="00B03227"/>
    <w:rsid w:val="00B038AD"/>
    <w:rsid w:val="00B038CA"/>
    <w:rsid w:val="00B03B5E"/>
    <w:rsid w:val="00B03B92"/>
    <w:rsid w:val="00B046B1"/>
    <w:rsid w:val="00B04801"/>
    <w:rsid w:val="00B0481F"/>
    <w:rsid w:val="00B04BD5"/>
    <w:rsid w:val="00B05534"/>
    <w:rsid w:val="00B06462"/>
    <w:rsid w:val="00B06E83"/>
    <w:rsid w:val="00B07922"/>
    <w:rsid w:val="00B10E8F"/>
    <w:rsid w:val="00B1104E"/>
    <w:rsid w:val="00B113E6"/>
    <w:rsid w:val="00B12088"/>
    <w:rsid w:val="00B128A7"/>
    <w:rsid w:val="00B137E7"/>
    <w:rsid w:val="00B14A97"/>
    <w:rsid w:val="00B14DD8"/>
    <w:rsid w:val="00B15017"/>
    <w:rsid w:val="00B155C3"/>
    <w:rsid w:val="00B1618D"/>
    <w:rsid w:val="00B165A6"/>
    <w:rsid w:val="00B168CC"/>
    <w:rsid w:val="00B1690D"/>
    <w:rsid w:val="00B17345"/>
    <w:rsid w:val="00B20268"/>
    <w:rsid w:val="00B20527"/>
    <w:rsid w:val="00B2077A"/>
    <w:rsid w:val="00B20FC6"/>
    <w:rsid w:val="00B22693"/>
    <w:rsid w:val="00B227A5"/>
    <w:rsid w:val="00B22806"/>
    <w:rsid w:val="00B228EE"/>
    <w:rsid w:val="00B22EA6"/>
    <w:rsid w:val="00B22F3E"/>
    <w:rsid w:val="00B235ED"/>
    <w:rsid w:val="00B253A6"/>
    <w:rsid w:val="00B25C33"/>
    <w:rsid w:val="00B25E29"/>
    <w:rsid w:val="00B2662C"/>
    <w:rsid w:val="00B26C72"/>
    <w:rsid w:val="00B2719B"/>
    <w:rsid w:val="00B30C78"/>
    <w:rsid w:val="00B323A4"/>
    <w:rsid w:val="00B33563"/>
    <w:rsid w:val="00B3404B"/>
    <w:rsid w:val="00B34094"/>
    <w:rsid w:val="00B343F3"/>
    <w:rsid w:val="00B34FE4"/>
    <w:rsid w:val="00B36321"/>
    <w:rsid w:val="00B4086C"/>
    <w:rsid w:val="00B40FC0"/>
    <w:rsid w:val="00B42A6D"/>
    <w:rsid w:val="00B42F63"/>
    <w:rsid w:val="00B43D43"/>
    <w:rsid w:val="00B447AF"/>
    <w:rsid w:val="00B461DF"/>
    <w:rsid w:val="00B4644D"/>
    <w:rsid w:val="00B465F0"/>
    <w:rsid w:val="00B46E48"/>
    <w:rsid w:val="00B47162"/>
    <w:rsid w:val="00B47A98"/>
    <w:rsid w:val="00B47CBA"/>
    <w:rsid w:val="00B50D1C"/>
    <w:rsid w:val="00B513CC"/>
    <w:rsid w:val="00B51564"/>
    <w:rsid w:val="00B51582"/>
    <w:rsid w:val="00B5186D"/>
    <w:rsid w:val="00B52926"/>
    <w:rsid w:val="00B52F0C"/>
    <w:rsid w:val="00B52F2D"/>
    <w:rsid w:val="00B5372D"/>
    <w:rsid w:val="00B54526"/>
    <w:rsid w:val="00B54B31"/>
    <w:rsid w:val="00B55FE1"/>
    <w:rsid w:val="00B569FC"/>
    <w:rsid w:val="00B57430"/>
    <w:rsid w:val="00B574C8"/>
    <w:rsid w:val="00B57C0E"/>
    <w:rsid w:val="00B61ED0"/>
    <w:rsid w:val="00B6319D"/>
    <w:rsid w:val="00B63FDB"/>
    <w:rsid w:val="00B648B6"/>
    <w:rsid w:val="00B64967"/>
    <w:rsid w:val="00B65538"/>
    <w:rsid w:val="00B65A18"/>
    <w:rsid w:val="00B65F8B"/>
    <w:rsid w:val="00B6611D"/>
    <w:rsid w:val="00B66383"/>
    <w:rsid w:val="00B66799"/>
    <w:rsid w:val="00B66D30"/>
    <w:rsid w:val="00B67932"/>
    <w:rsid w:val="00B67D19"/>
    <w:rsid w:val="00B70163"/>
    <w:rsid w:val="00B706AF"/>
    <w:rsid w:val="00B7134B"/>
    <w:rsid w:val="00B71665"/>
    <w:rsid w:val="00B72331"/>
    <w:rsid w:val="00B725FA"/>
    <w:rsid w:val="00B72DFD"/>
    <w:rsid w:val="00B73BA9"/>
    <w:rsid w:val="00B73FA7"/>
    <w:rsid w:val="00B74318"/>
    <w:rsid w:val="00B76A92"/>
    <w:rsid w:val="00B76BCF"/>
    <w:rsid w:val="00B76C81"/>
    <w:rsid w:val="00B77B78"/>
    <w:rsid w:val="00B8022C"/>
    <w:rsid w:val="00B80357"/>
    <w:rsid w:val="00B80AC8"/>
    <w:rsid w:val="00B81929"/>
    <w:rsid w:val="00B81FE6"/>
    <w:rsid w:val="00B8206A"/>
    <w:rsid w:val="00B827C8"/>
    <w:rsid w:val="00B82F4A"/>
    <w:rsid w:val="00B83047"/>
    <w:rsid w:val="00B834A4"/>
    <w:rsid w:val="00B836B0"/>
    <w:rsid w:val="00B84072"/>
    <w:rsid w:val="00B84926"/>
    <w:rsid w:val="00B84F18"/>
    <w:rsid w:val="00B853B4"/>
    <w:rsid w:val="00B85C37"/>
    <w:rsid w:val="00B85D7B"/>
    <w:rsid w:val="00B860C8"/>
    <w:rsid w:val="00B86B9B"/>
    <w:rsid w:val="00B8792F"/>
    <w:rsid w:val="00B9125F"/>
    <w:rsid w:val="00B916FF"/>
    <w:rsid w:val="00B92FFE"/>
    <w:rsid w:val="00B93BBA"/>
    <w:rsid w:val="00B94445"/>
    <w:rsid w:val="00B9493B"/>
    <w:rsid w:val="00B97115"/>
    <w:rsid w:val="00B976D7"/>
    <w:rsid w:val="00BA02AD"/>
    <w:rsid w:val="00BA06AE"/>
    <w:rsid w:val="00BA11F3"/>
    <w:rsid w:val="00BA185E"/>
    <w:rsid w:val="00BA2050"/>
    <w:rsid w:val="00BA20D0"/>
    <w:rsid w:val="00BA27A1"/>
    <w:rsid w:val="00BA2EEB"/>
    <w:rsid w:val="00BA2EFA"/>
    <w:rsid w:val="00BA2F74"/>
    <w:rsid w:val="00BA5E53"/>
    <w:rsid w:val="00BA759D"/>
    <w:rsid w:val="00BA7968"/>
    <w:rsid w:val="00BA7B15"/>
    <w:rsid w:val="00BB0320"/>
    <w:rsid w:val="00BB2668"/>
    <w:rsid w:val="00BB3275"/>
    <w:rsid w:val="00BB3604"/>
    <w:rsid w:val="00BB379D"/>
    <w:rsid w:val="00BB3F6D"/>
    <w:rsid w:val="00BB4131"/>
    <w:rsid w:val="00BB5B7E"/>
    <w:rsid w:val="00BB6239"/>
    <w:rsid w:val="00BB6FE9"/>
    <w:rsid w:val="00BC02EF"/>
    <w:rsid w:val="00BC2111"/>
    <w:rsid w:val="00BC2848"/>
    <w:rsid w:val="00BC3272"/>
    <w:rsid w:val="00BC3508"/>
    <w:rsid w:val="00BC3CA7"/>
    <w:rsid w:val="00BC3F0E"/>
    <w:rsid w:val="00BC3F14"/>
    <w:rsid w:val="00BC47DC"/>
    <w:rsid w:val="00BC51D6"/>
    <w:rsid w:val="00BC51E9"/>
    <w:rsid w:val="00BC62C0"/>
    <w:rsid w:val="00BC633A"/>
    <w:rsid w:val="00BC6777"/>
    <w:rsid w:val="00BC67F7"/>
    <w:rsid w:val="00BC6D95"/>
    <w:rsid w:val="00BC79A6"/>
    <w:rsid w:val="00BD07B4"/>
    <w:rsid w:val="00BD1CC1"/>
    <w:rsid w:val="00BD2A68"/>
    <w:rsid w:val="00BD2E54"/>
    <w:rsid w:val="00BD5061"/>
    <w:rsid w:val="00BD589A"/>
    <w:rsid w:val="00BD5D53"/>
    <w:rsid w:val="00BD672B"/>
    <w:rsid w:val="00BD6ED4"/>
    <w:rsid w:val="00BE0818"/>
    <w:rsid w:val="00BE1277"/>
    <w:rsid w:val="00BE181E"/>
    <w:rsid w:val="00BE1A32"/>
    <w:rsid w:val="00BE23F2"/>
    <w:rsid w:val="00BE2659"/>
    <w:rsid w:val="00BE2E87"/>
    <w:rsid w:val="00BE38A5"/>
    <w:rsid w:val="00BE3B53"/>
    <w:rsid w:val="00BE3BC7"/>
    <w:rsid w:val="00BE4562"/>
    <w:rsid w:val="00BE5586"/>
    <w:rsid w:val="00BE5599"/>
    <w:rsid w:val="00BE725B"/>
    <w:rsid w:val="00BE7721"/>
    <w:rsid w:val="00BF094D"/>
    <w:rsid w:val="00BF0CB2"/>
    <w:rsid w:val="00BF1BF2"/>
    <w:rsid w:val="00BF1D36"/>
    <w:rsid w:val="00BF2436"/>
    <w:rsid w:val="00BF35E3"/>
    <w:rsid w:val="00BF3789"/>
    <w:rsid w:val="00BF4287"/>
    <w:rsid w:val="00BF4324"/>
    <w:rsid w:val="00BF4E26"/>
    <w:rsid w:val="00BF5865"/>
    <w:rsid w:val="00BF5927"/>
    <w:rsid w:val="00BF5953"/>
    <w:rsid w:val="00BF6C09"/>
    <w:rsid w:val="00BF6C1A"/>
    <w:rsid w:val="00BF7A85"/>
    <w:rsid w:val="00BF7D3E"/>
    <w:rsid w:val="00BF7F32"/>
    <w:rsid w:val="00C007A6"/>
    <w:rsid w:val="00C00D6D"/>
    <w:rsid w:val="00C00DBA"/>
    <w:rsid w:val="00C01BFA"/>
    <w:rsid w:val="00C01C2E"/>
    <w:rsid w:val="00C024FD"/>
    <w:rsid w:val="00C02901"/>
    <w:rsid w:val="00C02F81"/>
    <w:rsid w:val="00C04410"/>
    <w:rsid w:val="00C04991"/>
    <w:rsid w:val="00C04C79"/>
    <w:rsid w:val="00C05AC4"/>
    <w:rsid w:val="00C06539"/>
    <w:rsid w:val="00C06D73"/>
    <w:rsid w:val="00C100F8"/>
    <w:rsid w:val="00C10140"/>
    <w:rsid w:val="00C103C4"/>
    <w:rsid w:val="00C11959"/>
    <w:rsid w:val="00C12A64"/>
    <w:rsid w:val="00C1305C"/>
    <w:rsid w:val="00C132E2"/>
    <w:rsid w:val="00C13981"/>
    <w:rsid w:val="00C13B83"/>
    <w:rsid w:val="00C13C5D"/>
    <w:rsid w:val="00C13C9B"/>
    <w:rsid w:val="00C13D90"/>
    <w:rsid w:val="00C147CB"/>
    <w:rsid w:val="00C14998"/>
    <w:rsid w:val="00C14AE0"/>
    <w:rsid w:val="00C14D20"/>
    <w:rsid w:val="00C15E25"/>
    <w:rsid w:val="00C168A4"/>
    <w:rsid w:val="00C168D7"/>
    <w:rsid w:val="00C1728D"/>
    <w:rsid w:val="00C1768D"/>
    <w:rsid w:val="00C207A9"/>
    <w:rsid w:val="00C20852"/>
    <w:rsid w:val="00C20865"/>
    <w:rsid w:val="00C20CF2"/>
    <w:rsid w:val="00C218B6"/>
    <w:rsid w:val="00C21B28"/>
    <w:rsid w:val="00C21D3B"/>
    <w:rsid w:val="00C22262"/>
    <w:rsid w:val="00C2248B"/>
    <w:rsid w:val="00C229E9"/>
    <w:rsid w:val="00C22F9B"/>
    <w:rsid w:val="00C24064"/>
    <w:rsid w:val="00C243EA"/>
    <w:rsid w:val="00C247A9"/>
    <w:rsid w:val="00C24E3E"/>
    <w:rsid w:val="00C25AA7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31248"/>
    <w:rsid w:val="00C31D09"/>
    <w:rsid w:val="00C325B3"/>
    <w:rsid w:val="00C3283F"/>
    <w:rsid w:val="00C32F79"/>
    <w:rsid w:val="00C33BF9"/>
    <w:rsid w:val="00C34B62"/>
    <w:rsid w:val="00C355FF"/>
    <w:rsid w:val="00C3566A"/>
    <w:rsid w:val="00C35A4A"/>
    <w:rsid w:val="00C35A68"/>
    <w:rsid w:val="00C35A6A"/>
    <w:rsid w:val="00C3630B"/>
    <w:rsid w:val="00C3675E"/>
    <w:rsid w:val="00C36952"/>
    <w:rsid w:val="00C36B72"/>
    <w:rsid w:val="00C36DAB"/>
    <w:rsid w:val="00C37616"/>
    <w:rsid w:val="00C4009F"/>
    <w:rsid w:val="00C404AF"/>
    <w:rsid w:val="00C40AD3"/>
    <w:rsid w:val="00C4102F"/>
    <w:rsid w:val="00C418ED"/>
    <w:rsid w:val="00C41AFE"/>
    <w:rsid w:val="00C41E20"/>
    <w:rsid w:val="00C434A1"/>
    <w:rsid w:val="00C43760"/>
    <w:rsid w:val="00C43890"/>
    <w:rsid w:val="00C43D1B"/>
    <w:rsid w:val="00C44990"/>
    <w:rsid w:val="00C44DB8"/>
    <w:rsid w:val="00C46786"/>
    <w:rsid w:val="00C46C79"/>
    <w:rsid w:val="00C50021"/>
    <w:rsid w:val="00C50045"/>
    <w:rsid w:val="00C50267"/>
    <w:rsid w:val="00C50446"/>
    <w:rsid w:val="00C511E1"/>
    <w:rsid w:val="00C51255"/>
    <w:rsid w:val="00C52389"/>
    <w:rsid w:val="00C53013"/>
    <w:rsid w:val="00C53D02"/>
    <w:rsid w:val="00C54253"/>
    <w:rsid w:val="00C54C13"/>
    <w:rsid w:val="00C54D4A"/>
    <w:rsid w:val="00C54DF5"/>
    <w:rsid w:val="00C54E36"/>
    <w:rsid w:val="00C54E64"/>
    <w:rsid w:val="00C55C44"/>
    <w:rsid w:val="00C55C7E"/>
    <w:rsid w:val="00C600E7"/>
    <w:rsid w:val="00C60692"/>
    <w:rsid w:val="00C60873"/>
    <w:rsid w:val="00C60AD4"/>
    <w:rsid w:val="00C6155D"/>
    <w:rsid w:val="00C6177C"/>
    <w:rsid w:val="00C617ED"/>
    <w:rsid w:val="00C61827"/>
    <w:rsid w:val="00C61CAE"/>
    <w:rsid w:val="00C61D2A"/>
    <w:rsid w:val="00C6319D"/>
    <w:rsid w:val="00C631C5"/>
    <w:rsid w:val="00C6390D"/>
    <w:rsid w:val="00C64534"/>
    <w:rsid w:val="00C64859"/>
    <w:rsid w:val="00C65465"/>
    <w:rsid w:val="00C65502"/>
    <w:rsid w:val="00C675EB"/>
    <w:rsid w:val="00C676EA"/>
    <w:rsid w:val="00C700FE"/>
    <w:rsid w:val="00C72424"/>
    <w:rsid w:val="00C73E8B"/>
    <w:rsid w:val="00C74CD4"/>
    <w:rsid w:val="00C74F5C"/>
    <w:rsid w:val="00C75C02"/>
    <w:rsid w:val="00C76BFE"/>
    <w:rsid w:val="00C77681"/>
    <w:rsid w:val="00C77D90"/>
    <w:rsid w:val="00C808F0"/>
    <w:rsid w:val="00C809E5"/>
    <w:rsid w:val="00C846AC"/>
    <w:rsid w:val="00C8494C"/>
    <w:rsid w:val="00C85BB7"/>
    <w:rsid w:val="00C86B76"/>
    <w:rsid w:val="00C86EE2"/>
    <w:rsid w:val="00C87920"/>
    <w:rsid w:val="00C87C25"/>
    <w:rsid w:val="00C87D04"/>
    <w:rsid w:val="00C903CD"/>
    <w:rsid w:val="00C9046D"/>
    <w:rsid w:val="00C904DC"/>
    <w:rsid w:val="00C9304D"/>
    <w:rsid w:val="00C9309A"/>
    <w:rsid w:val="00C93A0B"/>
    <w:rsid w:val="00C93D8B"/>
    <w:rsid w:val="00C943F1"/>
    <w:rsid w:val="00C9453F"/>
    <w:rsid w:val="00C95B0D"/>
    <w:rsid w:val="00C95EA6"/>
    <w:rsid w:val="00C960FF"/>
    <w:rsid w:val="00C96369"/>
    <w:rsid w:val="00C96B3F"/>
    <w:rsid w:val="00C96BB1"/>
    <w:rsid w:val="00C9794F"/>
    <w:rsid w:val="00CA0DA0"/>
    <w:rsid w:val="00CA1308"/>
    <w:rsid w:val="00CA1531"/>
    <w:rsid w:val="00CA156C"/>
    <w:rsid w:val="00CA1C61"/>
    <w:rsid w:val="00CA1FC9"/>
    <w:rsid w:val="00CA22D7"/>
    <w:rsid w:val="00CA273C"/>
    <w:rsid w:val="00CA4298"/>
    <w:rsid w:val="00CA43AA"/>
    <w:rsid w:val="00CA59F7"/>
    <w:rsid w:val="00CA6E68"/>
    <w:rsid w:val="00CA7208"/>
    <w:rsid w:val="00CB1279"/>
    <w:rsid w:val="00CB13DF"/>
    <w:rsid w:val="00CB2D12"/>
    <w:rsid w:val="00CB2E36"/>
    <w:rsid w:val="00CB38E8"/>
    <w:rsid w:val="00CB3CAD"/>
    <w:rsid w:val="00CB4985"/>
    <w:rsid w:val="00CB63DB"/>
    <w:rsid w:val="00CB677D"/>
    <w:rsid w:val="00CB6D83"/>
    <w:rsid w:val="00CB6FF0"/>
    <w:rsid w:val="00CB7503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29EF"/>
    <w:rsid w:val="00CC29F4"/>
    <w:rsid w:val="00CC2A08"/>
    <w:rsid w:val="00CC2E79"/>
    <w:rsid w:val="00CC31A5"/>
    <w:rsid w:val="00CC32E8"/>
    <w:rsid w:val="00CC40AF"/>
    <w:rsid w:val="00CC48BF"/>
    <w:rsid w:val="00CC5112"/>
    <w:rsid w:val="00CC5559"/>
    <w:rsid w:val="00CC5E15"/>
    <w:rsid w:val="00CC63BD"/>
    <w:rsid w:val="00CC6AA8"/>
    <w:rsid w:val="00CC6D21"/>
    <w:rsid w:val="00CC76FA"/>
    <w:rsid w:val="00CD03D0"/>
    <w:rsid w:val="00CD04D5"/>
    <w:rsid w:val="00CD1B5B"/>
    <w:rsid w:val="00CD3C27"/>
    <w:rsid w:val="00CD4084"/>
    <w:rsid w:val="00CD59BF"/>
    <w:rsid w:val="00CD6E3C"/>
    <w:rsid w:val="00CD74BA"/>
    <w:rsid w:val="00CE0B55"/>
    <w:rsid w:val="00CE0E3E"/>
    <w:rsid w:val="00CE12A6"/>
    <w:rsid w:val="00CE1968"/>
    <w:rsid w:val="00CE1CC9"/>
    <w:rsid w:val="00CE2909"/>
    <w:rsid w:val="00CE317E"/>
    <w:rsid w:val="00CE409F"/>
    <w:rsid w:val="00CE4870"/>
    <w:rsid w:val="00CE61C3"/>
    <w:rsid w:val="00CE6A0D"/>
    <w:rsid w:val="00CE71E6"/>
    <w:rsid w:val="00CE72B8"/>
    <w:rsid w:val="00CE76BE"/>
    <w:rsid w:val="00CF08AB"/>
    <w:rsid w:val="00CF0FEE"/>
    <w:rsid w:val="00CF2208"/>
    <w:rsid w:val="00CF2D11"/>
    <w:rsid w:val="00CF3649"/>
    <w:rsid w:val="00CF3A89"/>
    <w:rsid w:val="00CF3E91"/>
    <w:rsid w:val="00CF5BAA"/>
    <w:rsid w:val="00CF634A"/>
    <w:rsid w:val="00CF7282"/>
    <w:rsid w:val="00CF7853"/>
    <w:rsid w:val="00D009CC"/>
    <w:rsid w:val="00D015E2"/>
    <w:rsid w:val="00D01DB8"/>
    <w:rsid w:val="00D0248C"/>
    <w:rsid w:val="00D024A9"/>
    <w:rsid w:val="00D026FC"/>
    <w:rsid w:val="00D033D0"/>
    <w:rsid w:val="00D0352D"/>
    <w:rsid w:val="00D04030"/>
    <w:rsid w:val="00D04349"/>
    <w:rsid w:val="00D048E0"/>
    <w:rsid w:val="00D04CA2"/>
    <w:rsid w:val="00D0573D"/>
    <w:rsid w:val="00D0592B"/>
    <w:rsid w:val="00D062C3"/>
    <w:rsid w:val="00D06BF8"/>
    <w:rsid w:val="00D07FF9"/>
    <w:rsid w:val="00D10EEE"/>
    <w:rsid w:val="00D11F16"/>
    <w:rsid w:val="00D123F7"/>
    <w:rsid w:val="00D1409F"/>
    <w:rsid w:val="00D14494"/>
    <w:rsid w:val="00D146DA"/>
    <w:rsid w:val="00D147DE"/>
    <w:rsid w:val="00D14C99"/>
    <w:rsid w:val="00D14DAB"/>
    <w:rsid w:val="00D14F8B"/>
    <w:rsid w:val="00D1563A"/>
    <w:rsid w:val="00D159FF"/>
    <w:rsid w:val="00D15B2F"/>
    <w:rsid w:val="00D15D65"/>
    <w:rsid w:val="00D162A4"/>
    <w:rsid w:val="00D16D32"/>
    <w:rsid w:val="00D17BE1"/>
    <w:rsid w:val="00D20446"/>
    <w:rsid w:val="00D20EFA"/>
    <w:rsid w:val="00D2121B"/>
    <w:rsid w:val="00D215BF"/>
    <w:rsid w:val="00D21D0C"/>
    <w:rsid w:val="00D2332E"/>
    <w:rsid w:val="00D24201"/>
    <w:rsid w:val="00D24AC3"/>
    <w:rsid w:val="00D24F0F"/>
    <w:rsid w:val="00D24F6F"/>
    <w:rsid w:val="00D25BE2"/>
    <w:rsid w:val="00D26363"/>
    <w:rsid w:val="00D30248"/>
    <w:rsid w:val="00D30A4B"/>
    <w:rsid w:val="00D314DB"/>
    <w:rsid w:val="00D31A54"/>
    <w:rsid w:val="00D32E0D"/>
    <w:rsid w:val="00D33412"/>
    <w:rsid w:val="00D34220"/>
    <w:rsid w:val="00D3433D"/>
    <w:rsid w:val="00D345D3"/>
    <w:rsid w:val="00D34B5E"/>
    <w:rsid w:val="00D3537F"/>
    <w:rsid w:val="00D35582"/>
    <w:rsid w:val="00D400AE"/>
    <w:rsid w:val="00D40197"/>
    <w:rsid w:val="00D40716"/>
    <w:rsid w:val="00D411F0"/>
    <w:rsid w:val="00D41649"/>
    <w:rsid w:val="00D41E25"/>
    <w:rsid w:val="00D41E7D"/>
    <w:rsid w:val="00D42063"/>
    <w:rsid w:val="00D4228F"/>
    <w:rsid w:val="00D427A2"/>
    <w:rsid w:val="00D43207"/>
    <w:rsid w:val="00D43375"/>
    <w:rsid w:val="00D44336"/>
    <w:rsid w:val="00D44BA5"/>
    <w:rsid w:val="00D45515"/>
    <w:rsid w:val="00D45602"/>
    <w:rsid w:val="00D456BD"/>
    <w:rsid w:val="00D4581E"/>
    <w:rsid w:val="00D47412"/>
    <w:rsid w:val="00D500A7"/>
    <w:rsid w:val="00D50531"/>
    <w:rsid w:val="00D50BD5"/>
    <w:rsid w:val="00D50C10"/>
    <w:rsid w:val="00D51876"/>
    <w:rsid w:val="00D520CD"/>
    <w:rsid w:val="00D5213B"/>
    <w:rsid w:val="00D5238D"/>
    <w:rsid w:val="00D5331B"/>
    <w:rsid w:val="00D5579C"/>
    <w:rsid w:val="00D56213"/>
    <w:rsid w:val="00D566EA"/>
    <w:rsid w:val="00D56FC3"/>
    <w:rsid w:val="00D578A8"/>
    <w:rsid w:val="00D6162B"/>
    <w:rsid w:val="00D6327A"/>
    <w:rsid w:val="00D64807"/>
    <w:rsid w:val="00D6549B"/>
    <w:rsid w:val="00D65533"/>
    <w:rsid w:val="00D665CC"/>
    <w:rsid w:val="00D67252"/>
    <w:rsid w:val="00D70C19"/>
    <w:rsid w:val="00D71176"/>
    <w:rsid w:val="00D71FF6"/>
    <w:rsid w:val="00D728D1"/>
    <w:rsid w:val="00D72E79"/>
    <w:rsid w:val="00D74279"/>
    <w:rsid w:val="00D75C30"/>
    <w:rsid w:val="00D76337"/>
    <w:rsid w:val="00D76468"/>
    <w:rsid w:val="00D7782A"/>
    <w:rsid w:val="00D80281"/>
    <w:rsid w:val="00D80824"/>
    <w:rsid w:val="00D808F4"/>
    <w:rsid w:val="00D80973"/>
    <w:rsid w:val="00D80D19"/>
    <w:rsid w:val="00D8125F"/>
    <w:rsid w:val="00D8139F"/>
    <w:rsid w:val="00D8170A"/>
    <w:rsid w:val="00D81C97"/>
    <w:rsid w:val="00D81E96"/>
    <w:rsid w:val="00D82AF8"/>
    <w:rsid w:val="00D82D85"/>
    <w:rsid w:val="00D83747"/>
    <w:rsid w:val="00D83CA4"/>
    <w:rsid w:val="00D84778"/>
    <w:rsid w:val="00D84DC4"/>
    <w:rsid w:val="00D85244"/>
    <w:rsid w:val="00D852E8"/>
    <w:rsid w:val="00D8615B"/>
    <w:rsid w:val="00D86C92"/>
    <w:rsid w:val="00D86F3B"/>
    <w:rsid w:val="00D8714F"/>
    <w:rsid w:val="00D901FE"/>
    <w:rsid w:val="00D9125F"/>
    <w:rsid w:val="00D91451"/>
    <w:rsid w:val="00D9169B"/>
    <w:rsid w:val="00D91B68"/>
    <w:rsid w:val="00D91BC0"/>
    <w:rsid w:val="00D926EB"/>
    <w:rsid w:val="00D94985"/>
    <w:rsid w:val="00D956AE"/>
    <w:rsid w:val="00D95A0D"/>
    <w:rsid w:val="00D95E62"/>
    <w:rsid w:val="00D97119"/>
    <w:rsid w:val="00D974E4"/>
    <w:rsid w:val="00D97A46"/>
    <w:rsid w:val="00D97B49"/>
    <w:rsid w:val="00DA05D5"/>
    <w:rsid w:val="00DA0924"/>
    <w:rsid w:val="00DA29A1"/>
    <w:rsid w:val="00DA2BE1"/>
    <w:rsid w:val="00DA33B4"/>
    <w:rsid w:val="00DA3D4A"/>
    <w:rsid w:val="00DA420D"/>
    <w:rsid w:val="00DA52B5"/>
    <w:rsid w:val="00DA5F0A"/>
    <w:rsid w:val="00DA640C"/>
    <w:rsid w:val="00DA6BAC"/>
    <w:rsid w:val="00DA7269"/>
    <w:rsid w:val="00DB0090"/>
    <w:rsid w:val="00DB11BA"/>
    <w:rsid w:val="00DB1811"/>
    <w:rsid w:val="00DB1B3D"/>
    <w:rsid w:val="00DB2117"/>
    <w:rsid w:val="00DB259D"/>
    <w:rsid w:val="00DB29B3"/>
    <w:rsid w:val="00DB3F87"/>
    <w:rsid w:val="00DB41D7"/>
    <w:rsid w:val="00DB4476"/>
    <w:rsid w:val="00DB45FA"/>
    <w:rsid w:val="00DB5750"/>
    <w:rsid w:val="00DB5FB0"/>
    <w:rsid w:val="00DB6293"/>
    <w:rsid w:val="00DB6413"/>
    <w:rsid w:val="00DB657E"/>
    <w:rsid w:val="00DB793D"/>
    <w:rsid w:val="00DC1591"/>
    <w:rsid w:val="00DC2163"/>
    <w:rsid w:val="00DC2997"/>
    <w:rsid w:val="00DC3267"/>
    <w:rsid w:val="00DC34C2"/>
    <w:rsid w:val="00DC46DA"/>
    <w:rsid w:val="00DC495F"/>
    <w:rsid w:val="00DC4F07"/>
    <w:rsid w:val="00DC500B"/>
    <w:rsid w:val="00DC54A4"/>
    <w:rsid w:val="00DC5E7C"/>
    <w:rsid w:val="00DC693A"/>
    <w:rsid w:val="00DC7B0D"/>
    <w:rsid w:val="00DC7CBE"/>
    <w:rsid w:val="00DD11EC"/>
    <w:rsid w:val="00DD1A9A"/>
    <w:rsid w:val="00DD1F42"/>
    <w:rsid w:val="00DD23B6"/>
    <w:rsid w:val="00DD34C0"/>
    <w:rsid w:val="00DD4EA3"/>
    <w:rsid w:val="00DD5193"/>
    <w:rsid w:val="00DD5970"/>
    <w:rsid w:val="00DD6F65"/>
    <w:rsid w:val="00DD70A3"/>
    <w:rsid w:val="00DE02C1"/>
    <w:rsid w:val="00DE1C7E"/>
    <w:rsid w:val="00DE1E23"/>
    <w:rsid w:val="00DE219D"/>
    <w:rsid w:val="00DE23E7"/>
    <w:rsid w:val="00DE2E13"/>
    <w:rsid w:val="00DE3856"/>
    <w:rsid w:val="00DE415E"/>
    <w:rsid w:val="00DE5343"/>
    <w:rsid w:val="00DE5BEF"/>
    <w:rsid w:val="00DE66CD"/>
    <w:rsid w:val="00DE6958"/>
    <w:rsid w:val="00DE755D"/>
    <w:rsid w:val="00DF14FB"/>
    <w:rsid w:val="00DF5638"/>
    <w:rsid w:val="00DF5C9E"/>
    <w:rsid w:val="00DF63C8"/>
    <w:rsid w:val="00DF64CA"/>
    <w:rsid w:val="00DF6C92"/>
    <w:rsid w:val="00DF7FFE"/>
    <w:rsid w:val="00E00661"/>
    <w:rsid w:val="00E01E80"/>
    <w:rsid w:val="00E02122"/>
    <w:rsid w:val="00E0384C"/>
    <w:rsid w:val="00E04264"/>
    <w:rsid w:val="00E046C3"/>
    <w:rsid w:val="00E050E1"/>
    <w:rsid w:val="00E057C3"/>
    <w:rsid w:val="00E057F8"/>
    <w:rsid w:val="00E06458"/>
    <w:rsid w:val="00E074AC"/>
    <w:rsid w:val="00E07603"/>
    <w:rsid w:val="00E07CE0"/>
    <w:rsid w:val="00E10293"/>
    <w:rsid w:val="00E11427"/>
    <w:rsid w:val="00E1169A"/>
    <w:rsid w:val="00E12598"/>
    <w:rsid w:val="00E13FD8"/>
    <w:rsid w:val="00E1542D"/>
    <w:rsid w:val="00E159FD"/>
    <w:rsid w:val="00E15EC4"/>
    <w:rsid w:val="00E165CF"/>
    <w:rsid w:val="00E166ED"/>
    <w:rsid w:val="00E1699F"/>
    <w:rsid w:val="00E20E34"/>
    <w:rsid w:val="00E212B1"/>
    <w:rsid w:val="00E21380"/>
    <w:rsid w:val="00E21E0B"/>
    <w:rsid w:val="00E23842"/>
    <w:rsid w:val="00E24B03"/>
    <w:rsid w:val="00E25668"/>
    <w:rsid w:val="00E25EA1"/>
    <w:rsid w:val="00E25FBE"/>
    <w:rsid w:val="00E26712"/>
    <w:rsid w:val="00E2682A"/>
    <w:rsid w:val="00E27240"/>
    <w:rsid w:val="00E27447"/>
    <w:rsid w:val="00E3095F"/>
    <w:rsid w:val="00E30B43"/>
    <w:rsid w:val="00E31870"/>
    <w:rsid w:val="00E31E60"/>
    <w:rsid w:val="00E31E68"/>
    <w:rsid w:val="00E3262A"/>
    <w:rsid w:val="00E327E1"/>
    <w:rsid w:val="00E34E1E"/>
    <w:rsid w:val="00E3574C"/>
    <w:rsid w:val="00E357BB"/>
    <w:rsid w:val="00E3631C"/>
    <w:rsid w:val="00E369D1"/>
    <w:rsid w:val="00E36D92"/>
    <w:rsid w:val="00E36FE9"/>
    <w:rsid w:val="00E37AC2"/>
    <w:rsid w:val="00E37D6E"/>
    <w:rsid w:val="00E37E5D"/>
    <w:rsid w:val="00E37EBA"/>
    <w:rsid w:val="00E40054"/>
    <w:rsid w:val="00E4269F"/>
    <w:rsid w:val="00E43125"/>
    <w:rsid w:val="00E434A7"/>
    <w:rsid w:val="00E43709"/>
    <w:rsid w:val="00E4431D"/>
    <w:rsid w:val="00E446A5"/>
    <w:rsid w:val="00E449A7"/>
    <w:rsid w:val="00E45C1A"/>
    <w:rsid w:val="00E4640D"/>
    <w:rsid w:val="00E46738"/>
    <w:rsid w:val="00E46A0A"/>
    <w:rsid w:val="00E47A32"/>
    <w:rsid w:val="00E5021D"/>
    <w:rsid w:val="00E521C7"/>
    <w:rsid w:val="00E525F8"/>
    <w:rsid w:val="00E52B34"/>
    <w:rsid w:val="00E54271"/>
    <w:rsid w:val="00E5515A"/>
    <w:rsid w:val="00E552B0"/>
    <w:rsid w:val="00E55E94"/>
    <w:rsid w:val="00E5648B"/>
    <w:rsid w:val="00E56F98"/>
    <w:rsid w:val="00E60126"/>
    <w:rsid w:val="00E61AD9"/>
    <w:rsid w:val="00E625E8"/>
    <w:rsid w:val="00E62DE9"/>
    <w:rsid w:val="00E630B7"/>
    <w:rsid w:val="00E634DA"/>
    <w:rsid w:val="00E634FA"/>
    <w:rsid w:val="00E63F7A"/>
    <w:rsid w:val="00E6537C"/>
    <w:rsid w:val="00E6556D"/>
    <w:rsid w:val="00E6597E"/>
    <w:rsid w:val="00E6610F"/>
    <w:rsid w:val="00E66185"/>
    <w:rsid w:val="00E662CD"/>
    <w:rsid w:val="00E66BBE"/>
    <w:rsid w:val="00E670C0"/>
    <w:rsid w:val="00E673E4"/>
    <w:rsid w:val="00E67818"/>
    <w:rsid w:val="00E7019F"/>
    <w:rsid w:val="00E703D7"/>
    <w:rsid w:val="00E70B76"/>
    <w:rsid w:val="00E70FEB"/>
    <w:rsid w:val="00E71501"/>
    <w:rsid w:val="00E71F28"/>
    <w:rsid w:val="00E738B8"/>
    <w:rsid w:val="00E744D4"/>
    <w:rsid w:val="00E74F5E"/>
    <w:rsid w:val="00E75553"/>
    <w:rsid w:val="00E7561A"/>
    <w:rsid w:val="00E75C87"/>
    <w:rsid w:val="00E775EF"/>
    <w:rsid w:val="00E775FA"/>
    <w:rsid w:val="00E77867"/>
    <w:rsid w:val="00E80258"/>
    <w:rsid w:val="00E80D56"/>
    <w:rsid w:val="00E80FD3"/>
    <w:rsid w:val="00E81137"/>
    <w:rsid w:val="00E814AF"/>
    <w:rsid w:val="00E821AE"/>
    <w:rsid w:val="00E82475"/>
    <w:rsid w:val="00E82ABA"/>
    <w:rsid w:val="00E83A86"/>
    <w:rsid w:val="00E84A1F"/>
    <w:rsid w:val="00E850F3"/>
    <w:rsid w:val="00E8686D"/>
    <w:rsid w:val="00E86A27"/>
    <w:rsid w:val="00E87749"/>
    <w:rsid w:val="00E87B42"/>
    <w:rsid w:val="00E87C7C"/>
    <w:rsid w:val="00E91944"/>
    <w:rsid w:val="00E91C81"/>
    <w:rsid w:val="00E93208"/>
    <w:rsid w:val="00E93E05"/>
    <w:rsid w:val="00E94568"/>
    <w:rsid w:val="00E94606"/>
    <w:rsid w:val="00E94624"/>
    <w:rsid w:val="00E94755"/>
    <w:rsid w:val="00E94862"/>
    <w:rsid w:val="00E9591C"/>
    <w:rsid w:val="00E95D04"/>
    <w:rsid w:val="00E9746A"/>
    <w:rsid w:val="00EA01AB"/>
    <w:rsid w:val="00EA0296"/>
    <w:rsid w:val="00EA072E"/>
    <w:rsid w:val="00EA17D3"/>
    <w:rsid w:val="00EA1E1D"/>
    <w:rsid w:val="00EA2240"/>
    <w:rsid w:val="00EA3622"/>
    <w:rsid w:val="00EA36F5"/>
    <w:rsid w:val="00EA3852"/>
    <w:rsid w:val="00EA3B26"/>
    <w:rsid w:val="00EA3C51"/>
    <w:rsid w:val="00EA3CCE"/>
    <w:rsid w:val="00EA4048"/>
    <w:rsid w:val="00EA4698"/>
    <w:rsid w:val="00EA4ABA"/>
    <w:rsid w:val="00EA5634"/>
    <w:rsid w:val="00EA5754"/>
    <w:rsid w:val="00EA5ECE"/>
    <w:rsid w:val="00EA6090"/>
    <w:rsid w:val="00EA706A"/>
    <w:rsid w:val="00EA72E4"/>
    <w:rsid w:val="00EB0299"/>
    <w:rsid w:val="00EB199D"/>
    <w:rsid w:val="00EB3987"/>
    <w:rsid w:val="00EB3B44"/>
    <w:rsid w:val="00EB46B3"/>
    <w:rsid w:val="00EB4736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711D"/>
    <w:rsid w:val="00EB73F2"/>
    <w:rsid w:val="00EB754D"/>
    <w:rsid w:val="00EC0CE4"/>
    <w:rsid w:val="00EC11FF"/>
    <w:rsid w:val="00EC26DE"/>
    <w:rsid w:val="00EC2860"/>
    <w:rsid w:val="00EC3FDF"/>
    <w:rsid w:val="00EC44FD"/>
    <w:rsid w:val="00EC45A5"/>
    <w:rsid w:val="00EC47B6"/>
    <w:rsid w:val="00EC6842"/>
    <w:rsid w:val="00EC70C6"/>
    <w:rsid w:val="00EC714B"/>
    <w:rsid w:val="00EC7F26"/>
    <w:rsid w:val="00ED012B"/>
    <w:rsid w:val="00ED02F9"/>
    <w:rsid w:val="00ED0444"/>
    <w:rsid w:val="00ED04EC"/>
    <w:rsid w:val="00ED052F"/>
    <w:rsid w:val="00ED0E29"/>
    <w:rsid w:val="00ED28C4"/>
    <w:rsid w:val="00ED334E"/>
    <w:rsid w:val="00ED3A2A"/>
    <w:rsid w:val="00ED6038"/>
    <w:rsid w:val="00ED653F"/>
    <w:rsid w:val="00ED6550"/>
    <w:rsid w:val="00ED748E"/>
    <w:rsid w:val="00ED7D4A"/>
    <w:rsid w:val="00EE02E3"/>
    <w:rsid w:val="00EE07BA"/>
    <w:rsid w:val="00EE0D34"/>
    <w:rsid w:val="00EE1515"/>
    <w:rsid w:val="00EE27CF"/>
    <w:rsid w:val="00EE2BF1"/>
    <w:rsid w:val="00EE34FA"/>
    <w:rsid w:val="00EE50CE"/>
    <w:rsid w:val="00EE5CD7"/>
    <w:rsid w:val="00EE6B14"/>
    <w:rsid w:val="00EE781A"/>
    <w:rsid w:val="00EF0315"/>
    <w:rsid w:val="00EF1588"/>
    <w:rsid w:val="00EF1D12"/>
    <w:rsid w:val="00EF208E"/>
    <w:rsid w:val="00EF2256"/>
    <w:rsid w:val="00EF2C03"/>
    <w:rsid w:val="00EF3A69"/>
    <w:rsid w:val="00EF4108"/>
    <w:rsid w:val="00EF5295"/>
    <w:rsid w:val="00EF54D4"/>
    <w:rsid w:val="00EF581C"/>
    <w:rsid w:val="00EF6278"/>
    <w:rsid w:val="00EF7611"/>
    <w:rsid w:val="00EF7741"/>
    <w:rsid w:val="00EF78D0"/>
    <w:rsid w:val="00EF7C69"/>
    <w:rsid w:val="00F00080"/>
    <w:rsid w:val="00F00778"/>
    <w:rsid w:val="00F01821"/>
    <w:rsid w:val="00F01D9B"/>
    <w:rsid w:val="00F043C9"/>
    <w:rsid w:val="00F04FA6"/>
    <w:rsid w:val="00F0554B"/>
    <w:rsid w:val="00F07EE5"/>
    <w:rsid w:val="00F10609"/>
    <w:rsid w:val="00F116E5"/>
    <w:rsid w:val="00F11F96"/>
    <w:rsid w:val="00F12262"/>
    <w:rsid w:val="00F1254B"/>
    <w:rsid w:val="00F12745"/>
    <w:rsid w:val="00F12B2C"/>
    <w:rsid w:val="00F12C00"/>
    <w:rsid w:val="00F12EB7"/>
    <w:rsid w:val="00F130F5"/>
    <w:rsid w:val="00F13436"/>
    <w:rsid w:val="00F137E0"/>
    <w:rsid w:val="00F13888"/>
    <w:rsid w:val="00F139A4"/>
    <w:rsid w:val="00F1412A"/>
    <w:rsid w:val="00F14B6C"/>
    <w:rsid w:val="00F15545"/>
    <w:rsid w:val="00F16EAA"/>
    <w:rsid w:val="00F1748F"/>
    <w:rsid w:val="00F17594"/>
    <w:rsid w:val="00F17E4B"/>
    <w:rsid w:val="00F2074F"/>
    <w:rsid w:val="00F21995"/>
    <w:rsid w:val="00F21B41"/>
    <w:rsid w:val="00F23678"/>
    <w:rsid w:val="00F23747"/>
    <w:rsid w:val="00F24307"/>
    <w:rsid w:val="00F246C7"/>
    <w:rsid w:val="00F2497D"/>
    <w:rsid w:val="00F252EE"/>
    <w:rsid w:val="00F258D4"/>
    <w:rsid w:val="00F2670F"/>
    <w:rsid w:val="00F26FDE"/>
    <w:rsid w:val="00F30B00"/>
    <w:rsid w:val="00F314FE"/>
    <w:rsid w:val="00F31BBD"/>
    <w:rsid w:val="00F3318B"/>
    <w:rsid w:val="00F337B5"/>
    <w:rsid w:val="00F3569A"/>
    <w:rsid w:val="00F35823"/>
    <w:rsid w:val="00F35D8B"/>
    <w:rsid w:val="00F35DD8"/>
    <w:rsid w:val="00F36059"/>
    <w:rsid w:val="00F37823"/>
    <w:rsid w:val="00F3785E"/>
    <w:rsid w:val="00F3796F"/>
    <w:rsid w:val="00F37FBD"/>
    <w:rsid w:val="00F40B91"/>
    <w:rsid w:val="00F41186"/>
    <w:rsid w:val="00F42E4B"/>
    <w:rsid w:val="00F43BA8"/>
    <w:rsid w:val="00F4512B"/>
    <w:rsid w:val="00F461CE"/>
    <w:rsid w:val="00F46256"/>
    <w:rsid w:val="00F46AB1"/>
    <w:rsid w:val="00F472D1"/>
    <w:rsid w:val="00F50C28"/>
    <w:rsid w:val="00F50D98"/>
    <w:rsid w:val="00F51A68"/>
    <w:rsid w:val="00F51ACB"/>
    <w:rsid w:val="00F5259A"/>
    <w:rsid w:val="00F528CB"/>
    <w:rsid w:val="00F52C49"/>
    <w:rsid w:val="00F53593"/>
    <w:rsid w:val="00F53994"/>
    <w:rsid w:val="00F53DD1"/>
    <w:rsid w:val="00F54325"/>
    <w:rsid w:val="00F547DD"/>
    <w:rsid w:val="00F55113"/>
    <w:rsid w:val="00F554E0"/>
    <w:rsid w:val="00F56998"/>
    <w:rsid w:val="00F56BBE"/>
    <w:rsid w:val="00F579AF"/>
    <w:rsid w:val="00F602A6"/>
    <w:rsid w:val="00F6121D"/>
    <w:rsid w:val="00F6150C"/>
    <w:rsid w:val="00F61D08"/>
    <w:rsid w:val="00F624BA"/>
    <w:rsid w:val="00F62986"/>
    <w:rsid w:val="00F62CF0"/>
    <w:rsid w:val="00F63935"/>
    <w:rsid w:val="00F64317"/>
    <w:rsid w:val="00F64C5A"/>
    <w:rsid w:val="00F6528B"/>
    <w:rsid w:val="00F6590B"/>
    <w:rsid w:val="00F65B12"/>
    <w:rsid w:val="00F65EB0"/>
    <w:rsid w:val="00F66105"/>
    <w:rsid w:val="00F67E40"/>
    <w:rsid w:val="00F70605"/>
    <w:rsid w:val="00F70900"/>
    <w:rsid w:val="00F70D49"/>
    <w:rsid w:val="00F718A3"/>
    <w:rsid w:val="00F71DC9"/>
    <w:rsid w:val="00F729CF"/>
    <w:rsid w:val="00F72FC2"/>
    <w:rsid w:val="00F749A8"/>
    <w:rsid w:val="00F74F32"/>
    <w:rsid w:val="00F75C81"/>
    <w:rsid w:val="00F760BB"/>
    <w:rsid w:val="00F76A97"/>
    <w:rsid w:val="00F77CFC"/>
    <w:rsid w:val="00F803E8"/>
    <w:rsid w:val="00F810F2"/>
    <w:rsid w:val="00F81192"/>
    <w:rsid w:val="00F81513"/>
    <w:rsid w:val="00F81D51"/>
    <w:rsid w:val="00F82083"/>
    <w:rsid w:val="00F82179"/>
    <w:rsid w:val="00F826EA"/>
    <w:rsid w:val="00F83AB3"/>
    <w:rsid w:val="00F859EC"/>
    <w:rsid w:val="00F85AEE"/>
    <w:rsid w:val="00F863D0"/>
    <w:rsid w:val="00F864AB"/>
    <w:rsid w:val="00F86554"/>
    <w:rsid w:val="00F87688"/>
    <w:rsid w:val="00F877F0"/>
    <w:rsid w:val="00F87ECD"/>
    <w:rsid w:val="00F9028E"/>
    <w:rsid w:val="00F9171E"/>
    <w:rsid w:val="00F91899"/>
    <w:rsid w:val="00F92268"/>
    <w:rsid w:val="00F933A0"/>
    <w:rsid w:val="00F9341B"/>
    <w:rsid w:val="00F93676"/>
    <w:rsid w:val="00F93AC8"/>
    <w:rsid w:val="00F9431A"/>
    <w:rsid w:val="00F95419"/>
    <w:rsid w:val="00F963B6"/>
    <w:rsid w:val="00F96972"/>
    <w:rsid w:val="00F97847"/>
    <w:rsid w:val="00F97AE3"/>
    <w:rsid w:val="00FA03D8"/>
    <w:rsid w:val="00FA0478"/>
    <w:rsid w:val="00FA125F"/>
    <w:rsid w:val="00FA14F9"/>
    <w:rsid w:val="00FA2BAA"/>
    <w:rsid w:val="00FA2D58"/>
    <w:rsid w:val="00FA2D7B"/>
    <w:rsid w:val="00FA3092"/>
    <w:rsid w:val="00FA336F"/>
    <w:rsid w:val="00FA3911"/>
    <w:rsid w:val="00FA5681"/>
    <w:rsid w:val="00FA5A41"/>
    <w:rsid w:val="00FA63DF"/>
    <w:rsid w:val="00FA6754"/>
    <w:rsid w:val="00FA6A60"/>
    <w:rsid w:val="00FA6ECF"/>
    <w:rsid w:val="00FA74FF"/>
    <w:rsid w:val="00FA7AA6"/>
    <w:rsid w:val="00FA7C01"/>
    <w:rsid w:val="00FA7C9C"/>
    <w:rsid w:val="00FA7DED"/>
    <w:rsid w:val="00FB0A05"/>
    <w:rsid w:val="00FB2B42"/>
    <w:rsid w:val="00FB3DAE"/>
    <w:rsid w:val="00FB45CA"/>
    <w:rsid w:val="00FB5072"/>
    <w:rsid w:val="00FB52BF"/>
    <w:rsid w:val="00FB54E3"/>
    <w:rsid w:val="00FB5BE2"/>
    <w:rsid w:val="00FB6293"/>
    <w:rsid w:val="00FB62CF"/>
    <w:rsid w:val="00FB67B4"/>
    <w:rsid w:val="00FB7704"/>
    <w:rsid w:val="00FB7C14"/>
    <w:rsid w:val="00FC0500"/>
    <w:rsid w:val="00FC0ACC"/>
    <w:rsid w:val="00FC0C3B"/>
    <w:rsid w:val="00FC0C3D"/>
    <w:rsid w:val="00FC14CF"/>
    <w:rsid w:val="00FC1AAD"/>
    <w:rsid w:val="00FC2ADB"/>
    <w:rsid w:val="00FC2E5F"/>
    <w:rsid w:val="00FC385D"/>
    <w:rsid w:val="00FC5D44"/>
    <w:rsid w:val="00FC6576"/>
    <w:rsid w:val="00FC740F"/>
    <w:rsid w:val="00FC7852"/>
    <w:rsid w:val="00FC7867"/>
    <w:rsid w:val="00FC78C0"/>
    <w:rsid w:val="00FD000B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26D2"/>
    <w:rsid w:val="00FD2879"/>
    <w:rsid w:val="00FD34F0"/>
    <w:rsid w:val="00FD3BCF"/>
    <w:rsid w:val="00FD4E5D"/>
    <w:rsid w:val="00FD5067"/>
    <w:rsid w:val="00FD6A19"/>
    <w:rsid w:val="00FD75BC"/>
    <w:rsid w:val="00FD7AB8"/>
    <w:rsid w:val="00FE057F"/>
    <w:rsid w:val="00FE06ED"/>
    <w:rsid w:val="00FE0C63"/>
    <w:rsid w:val="00FE2763"/>
    <w:rsid w:val="00FE2E74"/>
    <w:rsid w:val="00FE3153"/>
    <w:rsid w:val="00FE3327"/>
    <w:rsid w:val="00FE357C"/>
    <w:rsid w:val="00FE3FB8"/>
    <w:rsid w:val="00FE41B8"/>
    <w:rsid w:val="00FE4729"/>
    <w:rsid w:val="00FE4ABC"/>
    <w:rsid w:val="00FE4D3E"/>
    <w:rsid w:val="00FE4F0E"/>
    <w:rsid w:val="00FE5B7A"/>
    <w:rsid w:val="00FE60EB"/>
    <w:rsid w:val="00FE6BAD"/>
    <w:rsid w:val="00FE78A7"/>
    <w:rsid w:val="00FE7C80"/>
    <w:rsid w:val="00FF2F94"/>
    <w:rsid w:val="00FF35C5"/>
    <w:rsid w:val="00FF37B2"/>
    <w:rsid w:val="00FF530E"/>
    <w:rsid w:val="00FF5C3C"/>
    <w:rsid w:val="00FF66BF"/>
    <w:rsid w:val="00FF7695"/>
    <w:rsid w:val="29729D5D"/>
    <w:rsid w:val="62C780E2"/>
    <w:rsid w:val="6D1DC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3BC982E7-B7A5-45DD-988E-E4A6C8937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Hyperlink" w:uiPriority="99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basedOn w:val="Normal"/>
    <w:next w:val="Normal"/>
    <w:link w:val="Heading1Char"/>
    <w:qFormat/>
    <w:rsid w:val="00850792"/>
    <w:pPr>
      <w:spacing w:after="120"/>
      <w:jc w:val="center"/>
      <w:outlineLvl w:val="0"/>
    </w:pPr>
    <w:rPr>
      <w:sz w:val="56"/>
      <w:szCs w:val="40"/>
    </w:rPr>
  </w:style>
  <w:style w:type="paragraph" w:styleId="Heading2">
    <w:name w:val="heading 2"/>
    <w:basedOn w:val="Normal"/>
    <w:next w:val="BodyText"/>
    <w:link w:val="Heading2Char"/>
    <w:qFormat/>
    <w:rsid w:val="00F70900"/>
    <w:pPr>
      <w:keepNext/>
      <w:tabs>
        <w:tab w:val="left" w:pos="2880"/>
      </w:tabs>
      <w:spacing w:before="480" w:after="120"/>
      <w:outlineLvl w:val="1"/>
    </w:pPr>
    <w:rPr>
      <w:rFonts w:cs="Arial"/>
      <w:b/>
      <w:bCs/>
      <w:sz w:val="40"/>
      <w:szCs w:val="24"/>
    </w:rPr>
  </w:style>
  <w:style w:type="paragraph" w:styleId="Heading3">
    <w:name w:val="heading 3"/>
    <w:basedOn w:val="Normal"/>
    <w:next w:val="BodyText"/>
    <w:link w:val="Heading3Char"/>
    <w:unhideWhenUsed/>
    <w:qFormat/>
    <w:rsid w:val="00E40054"/>
    <w:pPr>
      <w:keepNext/>
      <w:keepLines/>
      <w:spacing w:before="200" w:after="120"/>
      <w:outlineLvl w:val="2"/>
    </w:pPr>
    <w:rPr>
      <w:rFonts w:cs="Arial"/>
      <w:bCs/>
      <w:sz w:val="32"/>
      <w:szCs w:val="32"/>
    </w:rPr>
  </w:style>
  <w:style w:type="paragraph" w:styleId="Heading4">
    <w:name w:val="heading 4"/>
    <w:basedOn w:val="Heading5"/>
    <w:next w:val="Normal"/>
    <w:link w:val="Heading4Char"/>
    <w:unhideWhenUsed/>
    <w:qFormat/>
    <w:rsid w:val="00ED012B"/>
    <w:pPr>
      <w:outlineLvl w:val="3"/>
    </w:pPr>
    <w:rPr>
      <w:b w:val="0"/>
      <w:bCs w:val="0"/>
      <w:sz w:val="28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8445A6"/>
    <w:pPr>
      <w:keepNext/>
      <w:keepLines/>
      <w:spacing w:before="40" w:after="40"/>
      <w:outlineLvl w:val="4"/>
    </w:pPr>
    <w:rPr>
      <w:rFonts w:eastAsiaTheme="majorEastAsia" w:cs="Arial"/>
      <w:b/>
      <w:bCs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255903"/>
    <w:pPr>
      <w:keepNext/>
      <w:keepLines/>
      <w:spacing w:before="40"/>
      <w:outlineLvl w:val="5"/>
    </w:pPr>
    <w:rPr>
      <w:rFonts w:eastAsiaTheme="majorEastAsia" w:cstheme="majorBidi"/>
      <w:b/>
      <w:sz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basedOn w:val="Normal"/>
    <w:link w:val="BodyTextChar"/>
    <w:qFormat/>
    <w:rsid w:val="00307DCC"/>
    <w:pPr>
      <w:spacing w:after="120"/>
    </w:pPr>
    <w:rPr>
      <w:rFonts w:cs="Arial"/>
      <w:szCs w:val="22"/>
    </w:rPr>
  </w:style>
  <w:style w:type="character" w:customStyle="1" w:styleId="BodyTextChar">
    <w:name w:val="Body Text Char"/>
    <w:basedOn w:val="DefaultParagraphFont"/>
    <w:link w:val="BodyText"/>
    <w:rsid w:val="00307DCC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F70900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187BCC"/>
    <w:pPr>
      <w:numPr>
        <w:numId w:val="21"/>
      </w:num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850792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E40054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ED012B"/>
    <w:rPr>
      <w:rFonts w:ascii="CVS Health Sans" w:eastAsiaTheme="majorEastAsia" w:hAnsi="CVS Health Sans" w:cs="Arial"/>
      <w:sz w:val="28"/>
      <w:szCs w:val="24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445A6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B4086C"/>
    <w:pPr>
      <w:numPr>
        <w:numId w:val="2"/>
      </w:numPr>
      <w:spacing w:after="0"/>
      <w:ind w:left="36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B4086C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255903"/>
    <w:rPr>
      <w:rFonts w:ascii="CVS Health Sans" w:eastAsiaTheme="majorEastAsia" w:hAnsi="CVS Health Sans" w:cstheme="majorBidi"/>
      <w:b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numPr>
        <w:numId w:val="0"/>
      </w:num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Normal"/>
    <w:link w:val="TableHeaderChar"/>
    <w:qFormat/>
    <w:rsid w:val="00E166ED"/>
    <w:pPr>
      <w:spacing w:after="60"/>
    </w:pPr>
    <w:rPr>
      <w:rFonts w:cs="Arial"/>
      <w:b/>
      <w:bCs/>
      <w:szCs w:val="22"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E166ED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TableData">
    <w:name w:val="Table Data"/>
    <w:basedOn w:val="BodyText"/>
    <w:link w:val="TableDataChar"/>
    <w:qFormat/>
    <w:rsid w:val="00930FF5"/>
    <w:rPr>
      <w:rFonts w:eastAsia="Arial"/>
    </w:rPr>
  </w:style>
  <w:style w:type="character" w:customStyle="1" w:styleId="TableDataChar">
    <w:name w:val="Table Data Char"/>
    <w:basedOn w:val="BodyTextChar"/>
    <w:link w:val="TableData"/>
    <w:rsid w:val="00930FF5"/>
    <w:rPr>
      <w:rFonts w:ascii="CVS Health Sans" w:eastAsia="Arial" w:hAnsi="CVS Health Sans" w:cs="Arial"/>
      <w:sz w:val="22"/>
      <w:szCs w:val="22"/>
    </w:rPr>
  </w:style>
  <w:style w:type="paragraph" w:customStyle="1" w:styleId="TableDataUnpadded">
    <w:name w:val="Table Data Unpadded"/>
    <w:basedOn w:val="TableData"/>
    <w:link w:val="TableDataUnpaddedChar"/>
    <w:qFormat/>
    <w:rsid w:val="00E82ABA"/>
    <w:pPr>
      <w:spacing w:after="0"/>
    </w:pPr>
  </w:style>
  <w:style w:type="character" w:customStyle="1" w:styleId="TableDataUnpaddedChar">
    <w:name w:val="Table Data Unpadded Char"/>
    <w:basedOn w:val="TableDataChar"/>
    <w:link w:val="TableDataUnpadded"/>
    <w:rsid w:val="00E82ABA"/>
    <w:rPr>
      <w:rFonts w:ascii="CVS Health Sans" w:eastAsia="Arial" w:hAnsi="CVS Health Sans" w:cs="Arial"/>
      <w:sz w:val="22"/>
      <w:szCs w:val="22"/>
    </w:rPr>
  </w:style>
  <w:style w:type="paragraph" w:customStyle="1" w:styleId="BoldEmphasis">
    <w:name w:val="Bold Emphasis"/>
    <w:basedOn w:val="BodyText"/>
    <w:link w:val="BoldEmphasisChar"/>
    <w:rsid w:val="00BE0818"/>
    <w:rPr>
      <w:b/>
      <w:bCs/>
    </w:rPr>
  </w:style>
  <w:style w:type="character" w:customStyle="1" w:styleId="BoldEmphasisChar">
    <w:name w:val="Bold Emphasis Char"/>
    <w:basedOn w:val="BodyTextChar"/>
    <w:link w:val="BoldEmphasis"/>
    <w:rsid w:val="00BE0818"/>
    <w:rPr>
      <w:rFonts w:ascii="CVS Health Sans" w:hAnsi="CVS Health Sans" w:cs="Arial"/>
      <w:b/>
      <w:bCs/>
      <w:sz w:val="22"/>
      <w:szCs w:val="22"/>
    </w:rPr>
  </w:style>
  <w:style w:type="paragraph" w:customStyle="1" w:styleId="RefTableHeader">
    <w:name w:val="Ref Table Header"/>
    <w:basedOn w:val="Header"/>
    <w:link w:val="RefTableHeaderChar"/>
    <w:qFormat/>
    <w:rsid w:val="00907301"/>
    <w:rPr>
      <w:rFonts w:cs="Arial"/>
      <w:sz w:val="16"/>
      <w:szCs w:val="16"/>
    </w:rPr>
  </w:style>
  <w:style w:type="paragraph" w:customStyle="1" w:styleId="RefTableData">
    <w:name w:val="Ref Table Data"/>
    <w:basedOn w:val="Header"/>
    <w:link w:val="RefTableDataChar"/>
    <w:qFormat/>
    <w:rsid w:val="00907301"/>
    <w:rPr>
      <w:rFonts w:cs="Arial"/>
      <w:sz w:val="16"/>
      <w:szCs w:val="16"/>
    </w:rPr>
  </w:style>
  <w:style w:type="character" w:customStyle="1" w:styleId="RefTableHeaderChar">
    <w:name w:val="Ref Table Header Char"/>
    <w:basedOn w:val="HeaderChar"/>
    <w:link w:val="RefTableHeader"/>
    <w:rsid w:val="00907301"/>
    <w:rPr>
      <w:rFonts w:ascii="CVS Health Sans" w:hAnsi="CVS Health Sans" w:cs="Arial"/>
      <w:sz w:val="16"/>
      <w:szCs w:val="16"/>
    </w:rPr>
  </w:style>
  <w:style w:type="paragraph" w:customStyle="1" w:styleId="Marginfooter">
    <w:name w:val="Margin footer"/>
    <w:basedOn w:val="Normal"/>
    <w:link w:val="MarginfooterChar"/>
    <w:qFormat/>
    <w:rsid w:val="00B82F4A"/>
    <w:pPr>
      <w:tabs>
        <w:tab w:val="center" w:pos="4320"/>
        <w:tab w:val="right" w:pos="8640"/>
      </w:tabs>
      <w:spacing w:after="200"/>
    </w:pPr>
    <w:rPr>
      <w:rFonts w:cs="Arial"/>
      <w:snapToGrid w:val="0"/>
      <w:sz w:val="16"/>
      <w:szCs w:val="16"/>
    </w:rPr>
  </w:style>
  <w:style w:type="character" w:customStyle="1" w:styleId="RefTableDataChar">
    <w:name w:val="Ref Table Data Char"/>
    <w:basedOn w:val="HeaderChar"/>
    <w:link w:val="RefTableData"/>
    <w:rsid w:val="00907301"/>
    <w:rPr>
      <w:rFonts w:ascii="CVS Health Sans" w:hAnsi="CVS Health Sans" w:cs="Arial"/>
      <w:sz w:val="16"/>
      <w:szCs w:val="16"/>
    </w:rPr>
  </w:style>
  <w:style w:type="character" w:customStyle="1" w:styleId="MarginfooterChar">
    <w:name w:val="Margin footer Char"/>
    <w:basedOn w:val="DefaultParagraphFont"/>
    <w:link w:val="Marginfooter"/>
    <w:rsid w:val="00B82F4A"/>
    <w:rPr>
      <w:rFonts w:ascii="CVS Health Sans" w:hAnsi="CVS Health Sans" w:cs="Arial"/>
      <w:snapToGrid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243CFE1-08DE-432F-83DD-4933F5F97812}">
  <ds:schemaRefs>
    <ds:schemaRef ds:uri="http://schemas.microsoft.com/office/2006/metadata/properties"/>
    <ds:schemaRef ds:uri="http://schemas.microsoft.com/office/infopath/2007/PartnerControls"/>
    <ds:schemaRef ds:uri="102fadf2-6cae-45bc-95f6-bc2613b98572"/>
    <ds:schemaRef ds:uri="ce173f13-e3a2-4c5f-8c54-d0382ae88016"/>
  </ds:schemaRefs>
</ds:datastoreItem>
</file>

<file path=customXml/itemProps2.xml><?xml version="1.0" encoding="utf-8"?>
<ds:datastoreItem xmlns:ds="http://schemas.openxmlformats.org/officeDocument/2006/customXml" ds:itemID="{345D706D-09B1-4656-BD4A-BC35B5B3628E}"/>
</file>

<file path=customXml/itemProps3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659</Words>
  <Characters>3869</Characters>
  <Application>Microsoft Office Word</Application>
  <DocSecurity>0</DocSecurity>
  <Lines>78</Lines>
  <Paragraphs>55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UM PrimaryTemplate</vt:lpstr>
    </vt:vector>
  </TitlesOfParts>
  <Company>PCS Health Systems</Company>
  <LinksUpToDate>false</LinksUpToDate>
  <CharactersWithSpaces>4473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Exondys 51 1833-A SGM 2024</dc:title>
  <dc:subject/>
  <dc:creator>CVS Caremark</dc:creator>
  <cp:keywords/>
  <cp:lastModifiedBy>Reynoso, Victor H</cp:lastModifiedBy>
  <cp:revision>3</cp:revision>
  <cp:lastPrinted>2024-04-23T12:29:00Z</cp:lastPrinted>
  <dcterms:created xsi:type="dcterms:W3CDTF">2025-01-03T21:36:00Z</dcterms:created>
  <dcterms:modified xsi:type="dcterms:W3CDTF">2025-01-03T21:38:00Z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  <property fmtid="{D5CDD505-2E9C-101B-9397-08002B2CF9AE}" pid="11" name="Order">
    <vt:r8>1263700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  <property fmtid="{D5CDD505-2E9C-101B-9397-08002B2CF9AE}" pid="18" name="_SourceUrl">
    <vt:lpwstr/>
  </property>
  <property fmtid="{D5CDD505-2E9C-101B-9397-08002B2CF9AE}" pid="19" name="_SharedFileIndex">
    <vt:lpwstr/>
  </property>
</Properties>
</file>